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75F4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20"/>
        <w:gridCol w:w="4673"/>
      </w:tblGrid>
      <w:tr w:rsidR="0015781A" w14:paraId="60BA787D" w14:textId="77777777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6E3EA" w14:textId="77777777" w:rsidR="0015781A" w:rsidRDefault="00455F95">
            <w:pPr>
              <w:jc w:val="center"/>
            </w:pPr>
            <w:r>
              <w:rPr>
                <w:lang w:val="ru-RU"/>
              </w:rP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4C6B" w14:textId="77777777" w:rsidR="0015781A" w:rsidRDefault="00455F95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15781A" w14:paraId="5313E479" w14:textId="77777777">
        <w:trPr>
          <w:trHeight w:val="2186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4885" w14:textId="77777777" w:rsidR="0015781A" w:rsidRPr="0060135C" w:rsidRDefault="00455F95">
            <w:pPr>
              <w:rPr>
                <w:lang w:val="ru-RU"/>
              </w:rPr>
            </w:pPr>
            <w:r>
              <w:rPr>
                <w:lang w:val="ru-RU"/>
              </w:rPr>
              <w:t xml:space="preserve">Союз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12D9" w14:textId="648D6E69" w:rsidR="0015781A" w:rsidRDefault="00455F95">
            <w:commentRangeStart w:id="0"/>
            <w:commentRangeEnd w:id="0"/>
            <w:r>
              <w:rPr>
                <w:lang w:val="ru-RU"/>
              </w:rPr>
              <w:t xml:space="preserve"> Должность руководителя образовательной организации</w:t>
            </w:r>
            <w:r w:rsidR="00802CEA">
              <w:rPr>
                <w:lang w:val="ru-RU"/>
              </w:rPr>
              <w:t xml:space="preserve"> </w:t>
            </w:r>
          </w:p>
        </w:tc>
      </w:tr>
      <w:tr w:rsidR="0015781A" w14:paraId="20699B9B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E766" w14:textId="77777777" w:rsidR="0015781A" w:rsidRDefault="0015781A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0E0C" w14:textId="77777777" w:rsidR="0015781A" w:rsidRDefault="00455F95">
            <w:r>
              <w:rPr>
                <w:lang w:val="ru-RU"/>
              </w:rPr>
              <w:t>______________И.О. Фамилия</w:t>
            </w:r>
          </w:p>
        </w:tc>
      </w:tr>
      <w:tr w:rsidR="0015781A" w14:paraId="7AA27864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5A76" w14:textId="77777777" w:rsidR="0015781A" w:rsidRDefault="0015781A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097A" w14:textId="77777777" w:rsidR="0015781A" w:rsidRDefault="00455F95">
            <w:commentRangeStart w:id="1"/>
            <w:commentRangeEnd w:id="1"/>
            <w:r>
              <w:rPr>
                <w:lang w:val="ru-RU"/>
              </w:rPr>
              <w:t>«___» ____________ 20__г.</w:t>
            </w:r>
          </w:p>
        </w:tc>
      </w:tr>
    </w:tbl>
    <w:p w14:paraId="45F183D2" w14:textId="77777777" w:rsidR="0015781A" w:rsidRDefault="0015781A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14:paraId="5D5AF3EB" w14:textId="77777777" w:rsidR="0015781A" w:rsidRDefault="0015781A">
      <w:pPr>
        <w:jc w:val="center"/>
        <w:rPr>
          <w:b/>
          <w:bCs/>
          <w:lang w:val="ru-RU"/>
        </w:rPr>
      </w:pPr>
    </w:p>
    <w:p w14:paraId="054C560B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5C8D850A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3C35AE72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72720EC6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1CADA716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4CEFB2DC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22AD80C9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753250D8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265466A8" w14:textId="77777777" w:rsidR="0015781A" w:rsidRDefault="00455F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Дополнительная профессиональная программа </w:t>
      </w:r>
    </w:p>
    <w:p w14:paraId="0EF2FBFF" w14:textId="77777777" w:rsidR="0015781A" w:rsidRDefault="00455F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профессиональной переподготовки </w:t>
      </w:r>
    </w:p>
    <w:p w14:paraId="1ABA2B9F" w14:textId="30A09842" w:rsidR="0015781A" w:rsidRPr="00802CEA" w:rsidRDefault="00455F95" w:rsidP="00802CE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802CEA">
        <w:rPr>
          <w:b/>
          <w:bCs/>
          <w:sz w:val="28"/>
          <w:szCs w:val="28"/>
          <w:lang w:val="ru-RU"/>
        </w:rPr>
        <w:t>Оказание парикмахерских услуг</w:t>
      </w:r>
      <w:r>
        <w:rPr>
          <w:b/>
          <w:bCs/>
          <w:sz w:val="28"/>
          <w:szCs w:val="28"/>
          <w:lang w:val="ru-RU"/>
        </w:rPr>
        <w:t xml:space="preserve"> (с учетом стандарта Ворлдскиллс по компетенции «</w:t>
      </w:r>
      <w:r w:rsidR="00802CEA">
        <w:rPr>
          <w:b/>
          <w:bCs/>
          <w:sz w:val="28"/>
          <w:szCs w:val="28"/>
          <w:lang w:val="ru-RU"/>
        </w:rPr>
        <w:t>Парикмахерское искусство</w:t>
      </w:r>
      <w:r>
        <w:rPr>
          <w:b/>
          <w:bCs/>
          <w:sz w:val="28"/>
          <w:szCs w:val="28"/>
          <w:lang w:val="ru-RU"/>
        </w:rPr>
        <w:t>»)</w:t>
      </w:r>
    </w:p>
    <w:p w14:paraId="73283F43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6A0FD8A3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7CF6C33F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21AD4685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0F770EE5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658331F8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7520DB92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08946023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3F38C800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005D8511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1EC68138" w14:textId="77777777" w:rsidR="0015781A" w:rsidRDefault="0015781A">
      <w:pPr>
        <w:jc w:val="center"/>
        <w:rPr>
          <w:b/>
          <w:bCs/>
          <w:sz w:val="28"/>
          <w:szCs w:val="28"/>
          <w:lang w:val="ru-RU"/>
        </w:rPr>
      </w:pPr>
    </w:p>
    <w:p w14:paraId="405802FC" w14:textId="77777777" w:rsidR="0015781A" w:rsidRDefault="0015781A">
      <w:pPr>
        <w:rPr>
          <w:b/>
          <w:bCs/>
          <w:sz w:val="28"/>
          <w:szCs w:val="28"/>
          <w:lang w:val="ru-RU"/>
        </w:rPr>
      </w:pPr>
    </w:p>
    <w:p w14:paraId="0B7743E8" w14:textId="77777777" w:rsidR="0015781A" w:rsidRDefault="0015781A">
      <w:pPr>
        <w:rPr>
          <w:b/>
          <w:bCs/>
          <w:sz w:val="28"/>
          <w:szCs w:val="28"/>
          <w:lang w:val="ru-RU"/>
        </w:rPr>
      </w:pPr>
    </w:p>
    <w:p w14:paraId="1465B509" w14:textId="77777777" w:rsidR="0015781A" w:rsidRDefault="0015781A">
      <w:pPr>
        <w:rPr>
          <w:b/>
          <w:bCs/>
          <w:sz w:val="28"/>
          <w:szCs w:val="28"/>
          <w:lang w:val="ru-RU"/>
        </w:rPr>
      </w:pPr>
    </w:p>
    <w:p w14:paraId="1CDED3E4" w14:textId="77777777" w:rsidR="0015781A" w:rsidRDefault="0015781A">
      <w:pPr>
        <w:rPr>
          <w:b/>
          <w:bCs/>
          <w:sz w:val="28"/>
          <w:szCs w:val="28"/>
          <w:lang w:val="ru-RU"/>
        </w:rPr>
      </w:pPr>
    </w:p>
    <w:p w14:paraId="2B739F75" w14:textId="77777777" w:rsidR="0015781A" w:rsidRDefault="00455F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/>
      </w:r>
    </w:p>
    <w:p w14:paraId="0DB905E0" w14:textId="77777777" w:rsidR="0015781A" w:rsidRDefault="00455F95">
      <w:pPr>
        <w:jc w:val="center"/>
        <w:rPr>
          <w:lang w:val="ru-RU"/>
        </w:rPr>
      </w:pPr>
      <w:r>
        <w:rPr>
          <w:lang w:val="ru-RU"/>
        </w:rPr>
        <w:t>г. Город, 20__ год</w:t>
      </w:r>
    </w:p>
    <w:p w14:paraId="0E2328F6" w14:textId="77777777" w:rsidR="0015781A" w:rsidRPr="0060135C" w:rsidRDefault="0015781A">
      <w:pPr>
        <w:rPr>
          <w:lang w:val="ru-RU"/>
        </w:rPr>
        <w:sectPr w:rsidR="0015781A" w:rsidRPr="0060135C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cols w:space="720"/>
        </w:sectPr>
      </w:pPr>
    </w:p>
    <w:p w14:paraId="7DD3B988" w14:textId="77777777" w:rsidR="00802CEA" w:rsidRDefault="00802CEA" w:rsidP="00802CE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3E818BE5" w14:textId="77777777" w:rsidR="00802CEA" w:rsidRDefault="00802CEA" w:rsidP="00802CE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профессиональной переподготовки </w:t>
      </w:r>
    </w:p>
    <w:p w14:paraId="0AE0A2D7" w14:textId="77777777" w:rsidR="00802CEA" w:rsidRPr="00802CEA" w:rsidRDefault="00802CEA" w:rsidP="00802CE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«Оказание парикмахерских услуг (с учетом стандарта Ворлдскиллс по компетенции «Парикмахерское искусство»)</w:t>
      </w:r>
    </w:p>
    <w:p w14:paraId="7B3A62C4" w14:textId="77777777" w:rsidR="0015781A" w:rsidRDefault="0015781A">
      <w:pPr>
        <w:rPr>
          <w:b/>
          <w:bCs/>
          <w:sz w:val="28"/>
          <w:szCs w:val="28"/>
          <w:lang w:val="ru-RU"/>
        </w:rPr>
      </w:pPr>
    </w:p>
    <w:p w14:paraId="09EBECF9" w14:textId="77777777" w:rsidR="0015781A" w:rsidRDefault="00455F95">
      <w:pPr>
        <w:pStyle w:val="a6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Цели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реализации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3AEEB1FF" w14:textId="5960BA4A" w:rsidR="0015781A" w:rsidRDefault="00455F95">
      <w:pPr>
        <w:pStyle w:val="a6"/>
        <w:ind w:left="142" w:firstLine="709"/>
        <w:jc w:val="both"/>
        <w:rPr>
          <w:lang w:val="ru-RU"/>
        </w:rPr>
      </w:pPr>
      <w:r>
        <w:rPr>
          <w:lang w:val="ru-RU"/>
        </w:rPr>
        <w:t>Дополнительная профессиональная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квалификации, с учетом спецификации стандарта Ворлдскиллс по компетенции «</w:t>
      </w:r>
      <w:r w:rsidR="00802CEA">
        <w:rPr>
          <w:lang w:val="ru-RU"/>
        </w:rPr>
        <w:t>Парикмахерское искусство</w:t>
      </w:r>
      <w:r>
        <w:rPr>
          <w:lang w:val="ru-RU"/>
        </w:rPr>
        <w:t>».</w:t>
      </w:r>
    </w:p>
    <w:p w14:paraId="722F5D8C" w14:textId="77777777" w:rsidR="0015781A" w:rsidRDefault="0015781A">
      <w:pPr>
        <w:pStyle w:val="a6"/>
        <w:ind w:left="142" w:firstLine="709"/>
        <w:jc w:val="both"/>
        <w:rPr>
          <w:lang w:val="ru-RU"/>
        </w:rPr>
      </w:pPr>
    </w:p>
    <w:p w14:paraId="1E24C2DD" w14:textId="77777777" w:rsidR="0015781A" w:rsidRDefault="00455F95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14:paraId="03546DA2" w14:textId="77777777" w:rsidR="0015781A" w:rsidRDefault="00455F95">
      <w:pPr>
        <w:ind w:left="142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58FE8F0E" w14:textId="77777777" w:rsidR="0015781A" w:rsidRDefault="0015781A">
      <w:pPr>
        <w:spacing w:before="120" w:after="120"/>
        <w:jc w:val="both"/>
        <w:rPr>
          <w:lang w:val="ru-RU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15781A" w14:paraId="6E926AAD" w14:textId="77777777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F690" w14:textId="77777777" w:rsidR="0015781A" w:rsidRDefault="00455F9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C110" w14:textId="77777777" w:rsidR="0015781A" w:rsidRDefault="0015781A">
            <w:pPr>
              <w:jc w:val="center"/>
              <w:rPr>
                <w:b/>
                <w:bCs/>
                <w:lang w:val="ru-RU"/>
              </w:rPr>
            </w:pPr>
          </w:p>
          <w:p w14:paraId="1BF058FC" w14:textId="77777777" w:rsidR="0015781A" w:rsidRDefault="00455F95">
            <w:pPr>
              <w:jc w:val="center"/>
            </w:pPr>
            <w:r>
              <w:rPr>
                <w:b/>
                <w:bCs/>
                <w:lang w:val="ru-RU"/>
              </w:rPr>
              <w:t>Содержание вновь формируемой компетенции</w:t>
            </w:r>
          </w:p>
        </w:tc>
      </w:tr>
      <w:tr w:rsidR="00802CEA" w:rsidRPr="00802CEA" w14:paraId="706DEAF5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525B" w14:textId="77777777" w:rsidR="00802CEA" w:rsidRDefault="00802CEA" w:rsidP="00802CEA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28ED" w14:textId="5FB06230" w:rsidR="00802CEA" w:rsidRPr="00802CEA" w:rsidRDefault="00802CEA" w:rsidP="00802CEA">
            <w:pPr>
              <w:rPr>
                <w:lang w:val="ru-RU"/>
              </w:rPr>
            </w:pPr>
            <w:r w:rsidRPr="0058534A">
              <w:rPr>
                <w:color w:val="000000" w:themeColor="text1"/>
                <w:lang w:val="ru-RU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802CEA" w:rsidRPr="00802CEA" w14:paraId="4430334F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A833" w14:textId="77777777" w:rsidR="00802CEA" w:rsidRDefault="00802CEA" w:rsidP="00802CEA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7548" w14:textId="0CB3BB29" w:rsidR="00802CEA" w:rsidRPr="00802CEA" w:rsidRDefault="00802CEA" w:rsidP="00802CEA">
            <w:pPr>
              <w:rPr>
                <w:lang w:val="ru-RU"/>
              </w:rPr>
            </w:pPr>
            <w:r w:rsidRPr="0058534A">
              <w:rPr>
                <w:color w:val="000000" w:themeColor="text1"/>
                <w:lang w:val="ru-RU"/>
              </w:rPr>
              <w:t>Выполнение мытья и массажа головы различными способами</w:t>
            </w:r>
          </w:p>
        </w:tc>
      </w:tr>
      <w:tr w:rsidR="00802CEA" w:rsidRPr="00802CEA" w14:paraId="3022034F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239C" w14:textId="77777777" w:rsidR="00802CEA" w:rsidRDefault="00802CEA" w:rsidP="00802CEA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DD35" w14:textId="661FC0B3" w:rsidR="00802CEA" w:rsidRPr="00802CEA" w:rsidRDefault="00802CEA" w:rsidP="00802CEA">
            <w:pPr>
              <w:rPr>
                <w:lang w:val="ru-RU"/>
              </w:rPr>
            </w:pPr>
            <w:r w:rsidRPr="0058534A">
              <w:rPr>
                <w:color w:val="000000" w:themeColor="text1"/>
                <w:lang w:val="ru-RU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802CEA" w:rsidRPr="00802CEA" w14:paraId="338C32A6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CB5D" w14:textId="77777777" w:rsidR="00802CEA" w:rsidRDefault="00802CEA" w:rsidP="00802CEA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6436" w14:textId="6B3084B1" w:rsidR="00802CEA" w:rsidRPr="00802CEA" w:rsidRDefault="00802CEA" w:rsidP="00802CEA">
            <w:pPr>
              <w:rPr>
                <w:lang w:val="ru-RU"/>
              </w:rPr>
            </w:pPr>
            <w:r w:rsidRPr="0058534A">
              <w:rPr>
                <w:color w:val="000000" w:themeColor="text1"/>
                <w:lang w:val="ru-RU"/>
              </w:rPr>
              <w:t>Выполнение укладок волос различными инструментами и способами</w:t>
            </w:r>
          </w:p>
        </w:tc>
      </w:tr>
      <w:tr w:rsidR="00802CEA" w:rsidRPr="00802CEA" w14:paraId="234B1AA6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1459" w14:textId="7EF26C6A" w:rsidR="00802CE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7F30" w14:textId="3F5F6932" w:rsidR="00802CEA" w:rsidRPr="00802CEA" w:rsidRDefault="00802CEA" w:rsidP="00802CEA">
            <w:pPr>
              <w:rPr>
                <w:lang w:val="ru-RU"/>
              </w:rPr>
            </w:pPr>
            <w:r w:rsidRPr="0058534A">
              <w:rPr>
                <w:color w:val="000000" w:themeColor="text1"/>
                <w:lang w:val="ru-RU"/>
              </w:rPr>
              <w:t>Выполнение окрашивания волос на основе базовых технологий</w:t>
            </w:r>
          </w:p>
        </w:tc>
      </w:tr>
      <w:tr w:rsidR="00802CEA" w:rsidRPr="00802CEA" w14:paraId="228B7740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85DC" w14:textId="35360948" w:rsidR="00802CE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3CFC" w14:textId="4A537669" w:rsidR="00802CEA" w:rsidRPr="00802CEA" w:rsidRDefault="00802CEA" w:rsidP="00802CEA">
            <w:pPr>
              <w:rPr>
                <w:lang w:val="ru-RU"/>
              </w:rPr>
            </w:pPr>
            <w:r w:rsidRPr="0058534A">
              <w:rPr>
                <w:color w:val="000000" w:themeColor="text1"/>
                <w:lang w:val="ru-RU"/>
              </w:rPr>
              <w:t>Выполнение химической (перманентной) завивки волос классическим методом</w:t>
            </w:r>
          </w:p>
        </w:tc>
      </w:tr>
    </w:tbl>
    <w:p w14:paraId="247FEBA3" w14:textId="77777777" w:rsidR="0015781A" w:rsidRDefault="0015781A">
      <w:pPr>
        <w:widowControl w:val="0"/>
        <w:spacing w:before="120" w:after="120"/>
        <w:jc w:val="both"/>
        <w:rPr>
          <w:lang w:val="ru-RU"/>
        </w:rPr>
      </w:pPr>
    </w:p>
    <w:p w14:paraId="5A7FA42E" w14:textId="77777777" w:rsidR="0015781A" w:rsidRDefault="0015781A">
      <w:pPr>
        <w:jc w:val="both"/>
        <w:rPr>
          <w:lang w:val="ru-RU"/>
        </w:rPr>
      </w:pPr>
    </w:p>
    <w:p w14:paraId="6DCA5BFD" w14:textId="3F40D50E" w:rsidR="0015781A" w:rsidRDefault="00455F95">
      <w:pPr>
        <w:jc w:val="both"/>
        <w:rPr>
          <w:lang w:val="ru-RU"/>
        </w:rPr>
      </w:pPr>
      <w:r>
        <w:rPr>
          <w:lang w:val="ru-RU"/>
        </w:rPr>
        <w:tab/>
        <w:t xml:space="preserve">Квалификация, присваиваемая по итогам освоения программы: </w:t>
      </w:r>
      <w:r w:rsidR="00802CEA">
        <w:rPr>
          <w:lang w:val="ru-RU"/>
        </w:rPr>
        <w:t>Парикмахер-модельер</w:t>
      </w:r>
    </w:p>
    <w:p w14:paraId="0737EC9A" w14:textId="77777777" w:rsidR="0015781A" w:rsidRDefault="0015781A">
      <w:pPr>
        <w:ind w:left="142" w:firstLine="709"/>
        <w:jc w:val="both"/>
        <w:rPr>
          <w:lang w:val="ru-RU"/>
        </w:rPr>
      </w:pPr>
    </w:p>
    <w:p w14:paraId="077C94CF" w14:textId="77777777" w:rsidR="0015781A" w:rsidRDefault="00455F95">
      <w:pPr>
        <w:ind w:left="142" w:firstLine="709"/>
        <w:jc w:val="both"/>
        <w:rPr>
          <w:lang w:val="ru-RU"/>
        </w:rPr>
      </w:pPr>
      <w:r>
        <w:rPr>
          <w:lang w:val="ru-RU"/>
        </w:rPr>
        <w:t>Программа разработана в соответствии с:</w:t>
      </w:r>
    </w:p>
    <w:p w14:paraId="516579E7" w14:textId="1AD57EC1" w:rsidR="0015781A" w:rsidRDefault="00455F95">
      <w:pPr>
        <w:ind w:left="142" w:firstLine="709"/>
        <w:jc w:val="both"/>
        <w:rPr>
          <w:lang w:val="ru-RU"/>
        </w:rPr>
      </w:pPr>
      <w:r>
        <w:rPr>
          <w:lang w:val="ru-RU"/>
        </w:rPr>
        <w:t>- спецификацией стандартов Ворлдскиллс по компетенции «</w:t>
      </w:r>
      <w:r w:rsidR="00802CEA">
        <w:rPr>
          <w:lang w:val="ru-RU"/>
        </w:rPr>
        <w:t>Парикмахерское искусство</w:t>
      </w:r>
      <w:r>
        <w:rPr>
          <w:lang w:val="ru-RU"/>
        </w:rPr>
        <w:t>»;</w:t>
      </w:r>
    </w:p>
    <w:p w14:paraId="3D026F4E" w14:textId="1D5E7D0A" w:rsidR="0015781A" w:rsidRDefault="00455F95">
      <w:pPr>
        <w:ind w:left="142" w:firstLine="709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</w:t>
      </w:r>
      <w:r w:rsidR="00802CEA" w:rsidRPr="00357244">
        <w:rPr>
          <w:bCs/>
          <w:color w:val="000000" w:themeColor="text1"/>
          <w:szCs w:val="28"/>
          <w:lang w:val="ru-RU"/>
        </w:rPr>
        <w:t>Специалист по предоставлению парикмахерских услуг</w:t>
      </w:r>
      <w:r>
        <w:rPr>
          <w:lang w:val="ru-RU"/>
        </w:rPr>
        <w:t xml:space="preserve">» (утвержден приказом Минтруда России от </w:t>
      </w:r>
      <w:r w:rsidR="00802CEA">
        <w:rPr>
          <w:lang w:val="ru-RU"/>
        </w:rPr>
        <w:t>25 декабря 2014 г.</w:t>
      </w:r>
      <w:r>
        <w:rPr>
          <w:lang w:val="ru-RU"/>
        </w:rPr>
        <w:t xml:space="preserve"> № </w:t>
      </w:r>
      <w:r w:rsidR="00802CEA">
        <w:rPr>
          <w:lang w:val="ru-RU"/>
        </w:rPr>
        <w:t>1134н</w:t>
      </w:r>
      <w:r>
        <w:rPr>
          <w:lang w:val="ru-RU"/>
        </w:rPr>
        <w:t>);</w:t>
      </w:r>
    </w:p>
    <w:p w14:paraId="2174DBC1" w14:textId="6C04EEB0" w:rsidR="0015781A" w:rsidRDefault="00455F95">
      <w:pPr>
        <w:ind w:left="142" w:firstLine="709"/>
        <w:jc w:val="both"/>
        <w:rPr>
          <w:lang w:val="ru-RU"/>
        </w:rPr>
      </w:pPr>
      <w:r>
        <w:rPr>
          <w:b/>
          <w:bCs/>
          <w:lang w:val="ru-RU"/>
        </w:rPr>
        <w:t>-</w:t>
      </w:r>
      <w:r>
        <w:rPr>
          <w:lang w:val="ru-RU"/>
        </w:rPr>
        <w:t xml:space="preserve"> федеральным государственным образовательным стандартом среднего профессионального образования </w:t>
      </w:r>
      <w:r w:rsidR="00802CEA">
        <w:rPr>
          <w:lang w:val="ru-RU"/>
        </w:rPr>
        <w:t>43.02.13 Технология парикмахерского искусства</w:t>
      </w:r>
      <w:r>
        <w:rPr>
          <w:lang w:val="ru-RU"/>
        </w:rPr>
        <w:t xml:space="preserve"> (утвержден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России от </w:t>
      </w:r>
      <w:r w:rsidR="00802CEA">
        <w:rPr>
          <w:lang w:val="ru-RU"/>
        </w:rPr>
        <w:t>9 декабря 2016 г.</w:t>
      </w:r>
      <w:r>
        <w:rPr>
          <w:lang w:val="ru-RU"/>
        </w:rPr>
        <w:t xml:space="preserve"> № </w:t>
      </w:r>
      <w:r w:rsidR="00802CEA">
        <w:rPr>
          <w:lang w:val="ru-RU"/>
        </w:rPr>
        <w:t>1558</w:t>
      </w:r>
      <w:r>
        <w:rPr>
          <w:lang w:val="ru-RU"/>
        </w:rPr>
        <w:t>).</w:t>
      </w:r>
    </w:p>
    <w:p w14:paraId="1B1F3B7B" w14:textId="77777777" w:rsidR="0015781A" w:rsidRDefault="0015781A">
      <w:pPr>
        <w:ind w:left="142" w:firstLine="709"/>
        <w:jc w:val="both"/>
        <w:rPr>
          <w:lang w:val="ru-RU"/>
        </w:rPr>
      </w:pPr>
    </w:p>
    <w:p w14:paraId="18399249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73ADC1A0" w14:textId="77777777" w:rsidR="0015781A" w:rsidRDefault="0015781A">
      <w:pPr>
        <w:ind w:left="142" w:firstLine="709"/>
        <w:jc w:val="both"/>
        <w:rPr>
          <w:lang w:val="ru-RU"/>
        </w:rPr>
      </w:pPr>
    </w:p>
    <w:p w14:paraId="6BE9FF6C" w14:textId="77777777" w:rsidR="0015781A" w:rsidRDefault="00455F95">
      <w:pPr>
        <w:ind w:left="142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2.2. Требования к результатам освоения программы</w:t>
      </w:r>
    </w:p>
    <w:p w14:paraId="0AF8CC72" w14:textId="77777777" w:rsidR="0015781A" w:rsidRDefault="00455F95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05C7EEC9" w14:textId="77777777" w:rsidR="0015781A" w:rsidRDefault="00455F95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>
        <w:rPr>
          <w:lang w:val="ru-RU"/>
        </w:rPr>
        <w:br/>
      </w:r>
    </w:p>
    <w:p w14:paraId="62203F6D" w14:textId="0B959217" w:rsidR="0015781A" w:rsidRDefault="00802CEA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з</w:t>
      </w:r>
      <w:r w:rsidR="00455F95">
        <w:rPr>
          <w:b/>
          <w:bCs/>
          <w:i/>
          <w:iCs/>
          <w:lang w:val="ru-RU"/>
        </w:rPr>
        <w:t>нать</w:t>
      </w:r>
      <w:r>
        <w:rPr>
          <w:b/>
          <w:bCs/>
          <w:i/>
          <w:iCs/>
          <w:lang w:val="ru-RU"/>
        </w:rPr>
        <w:t>:</w:t>
      </w:r>
    </w:p>
    <w:p w14:paraId="6D56814D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виды парикмахерских работ;</w:t>
      </w:r>
    </w:p>
    <w:p w14:paraId="2AAB64A1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технологии различных парикмахерских работ;</w:t>
      </w:r>
    </w:p>
    <w:p w14:paraId="0C403F7F" w14:textId="2C6B5DF3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устройство, правила эксплуатации при выполнении всех видов парикмахерских услуг 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хранения применяемого оборудования, инструментов; формы и методы обслуживания потребителя;</w:t>
      </w:r>
    </w:p>
    <w:p w14:paraId="17D097CC" w14:textId="246E78C9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организация подготовки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рабочего места для выполнения парикмахерских услуг;</w:t>
      </w:r>
    </w:p>
    <w:p w14:paraId="385C2A7A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 xml:space="preserve">признаки неисправностей оборудования, инструмента; </w:t>
      </w:r>
    </w:p>
    <w:p w14:paraId="42D65B18" w14:textId="0778ECF1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способы проверки функциональности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оборудования, инструмента;</w:t>
      </w:r>
    </w:p>
    <w:p w14:paraId="34717A37" w14:textId="70E38F65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санитарные нормы и правила,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требования в сфере парикмахерских услуг; требования охраны труда;</w:t>
      </w:r>
    </w:p>
    <w:p w14:paraId="006A694D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анатомические особенности головы и лица;</w:t>
      </w:r>
    </w:p>
    <w:p w14:paraId="0D564FDF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структуру, состав и физические свойства волос;</w:t>
      </w:r>
    </w:p>
    <w:p w14:paraId="4342C786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виды парикмахерских услуг;</w:t>
      </w:r>
    </w:p>
    <w:p w14:paraId="73ED36C8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формы и методы обслуживания потребителя;</w:t>
      </w:r>
    </w:p>
    <w:p w14:paraId="6E5B89BE" w14:textId="0B172B3E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состав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свойства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профессиональных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препаратов, применяемых при выполнении парикмахерских услуг;</w:t>
      </w:r>
    </w:p>
    <w:p w14:paraId="48C03E3A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показатели качества продукции (услуги);</w:t>
      </w:r>
    </w:p>
    <w:p w14:paraId="122008D2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технологии мытья головы, приёмы массажа головы;</w:t>
      </w:r>
    </w:p>
    <w:p w14:paraId="71FF1A48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принципы воздействия технологических процессов на кожу головы и волосы;</w:t>
      </w:r>
    </w:p>
    <w:p w14:paraId="62A02C9F" w14:textId="739AFF3D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нормы расхода препаратов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материалов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при выполнении всех видов парикмахерских услуг;</w:t>
      </w:r>
    </w:p>
    <w:p w14:paraId="35DCC254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технологии выполнения классических мужских, женских и детских стрижек на волосах разной длины;</w:t>
      </w:r>
    </w:p>
    <w:p w14:paraId="7117DFF0" w14:textId="429BDB75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состав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свойства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профессиональных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препаратов для укладки волос;</w:t>
      </w:r>
    </w:p>
    <w:p w14:paraId="3BF6E8B5" w14:textId="29A3F3F6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состав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свойства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профессиональных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красителей, их основные группы;</w:t>
      </w:r>
    </w:p>
    <w:p w14:paraId="0A4A3E99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 xml:space="preserve">законы </w:t>
      </w:r>
      <w:proofErr w:type="spellStart"/>
      <w:r w:rsidRPr="0058534A">
        <w:rPr>
          <w:color w:val="000000" w:themeColor="text1"/>
          <w:lang w:val="ru-RU"/>
        </w:rPr>
        <w:t>колористики</w:t>
      </w:r>
      <w:proofErr w:type="spellEnd"/>
      <w:r w:rsidRPr="0058534A">
        <w:rPr>
          <w:color w:val="000000" w:themeColor="text1"/>
          <w:lang w:val="ru-RU"/>
        </w:rPr>
        <w:t>;</w:t>
      </w:r>
    </w:p>
    <w:p w14:paraId="5D503B10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технологии и виды окрашивания волос;</w:t>
      </w:r>
    </w:p>
    <w:p w14:paraId="69F6B997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принципы воздействия технологических процессов на кожу головы и волосы;</w:t>
      </w:r>
    </w:p>
    <w:p w14:paraId="393ABB75" w14:textId="725DB8E2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нормы расхода препаратов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материалов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при выполнении всех видов парикмахерских услуг;</w:t>
      </w:r>
    </w:p>
    <w:p w14:paraId="1D365D09" w14:textId="2AC0468D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состав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свойства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профессиональных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препаратов для химической (перманентной) завивки;</w:t>
      </w:r>
    </w:p>
    <w:p w14:paraId="499BDA77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принципы воздействия технологических процессов на кожу головы и волосы;</w:t>
      </w:r>
    </w:p>
    <w:p w14:paraId="7B18E9E8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технологии выполнения химической (перманентной) завивки;</w:t>
      </w:r>
    </w:p>
    <w:p w14:paraId="05D271F4" w14:textId="1F4E1101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нормы расхода препаратов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материалов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при выполнении всех видов парикмахерских услуг;</w:t>
      </w:r>
    </w:p>
    <w:p w14:paraId="756A5D1A" w14:textId="77777777" w:rsidR="00802CEA" w:rsidRPr="0058534A" w:rsidRDefault="00802CEA" w:rsidP="00802CEA">
      <w:pPr>
        <w:pStyle w:val="a6"/>
        <w:numPr>
          <w:ilvl w:val="0"/>
          <w:numId w:val="12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психология общения и профессиональная этика парикмахера.</w:t>
      </w:r>
    </w:p>
    <w:p w14:paraId="0A2E3176" w14:textId="77777777" w:rsidR="0015781A" w:rsidRDefault="0015781A">
      <w:pPr>
        <w:ind w:firstLine="993"/>
        <w:jc w:val="both"/>
        <w:rPr>
          <w:lang w:val="ru-RU"/>
        </w:rPr>
      </w:pPr>
    </w:p>
    <w:p w14:paraId="292C2ED2" w14:textId="77777777" w:rsidR="0015781A" w:rsidRDefault="00455F95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14:paraId="4F9D4E38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выполнять все технологические процессы в целом и поэтапно;</w:t>
      </w:r>
    </w:p>
    <w:p w14:paraId="60CEAAA9" w14:textId="77777777" w:rsidR="00802CEA" w:rsidRPr="0058534A" w:rsidRDefault="00802CEA" w:rsidP="00802CE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 xml:space="preserve">рационально организовывать рабочее место, </w:t>
      </w:r>
    </w:p>
    <w:p w14:paraId="7375F9F2" w14:textId="77777777" w:rsidR="00802CEA" w:rsidRPr="0058534A" w:rsidRDefault="00802CEA" w:rsidP="00802CE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организовывать подготовительные и заключительные работы по обслуживанию клиентов;</w:t>
      </w:r>
    </w:p>
    <w:p w14:paraId="1002AFFA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lastRenderedPageBreak/>
        <w:t>выполнять текущую уборку рабочего места;</w:t>
      </w:r>
    </w:p>
    <w:p w14:paraId="5225D56C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</w:r>
    </w:p>
    <w:p w14:paraId="107974A4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проводить диагностику состояния кожи головы и волос, выявлять потребности клиента, применять нормативную и справочную литературу;</w:t>
      </w:r>
    </w:p>
    <w:p w14:paraId="1E7C7A57" w14:textId="77777777" w:rsidR="00802CEA" w:rsidRPr="0058534A" w:rsidRDefault="00802CEA" w:rsidP="00802CE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заполнять диагностическую карточку клиента;</w:t>
      </w:r>
    </w:p>
    <w:p w14:paraId="286E2F61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предлагать спектр имеющихся услуг клиентам;</w:t>
      </w:r>
    </w:p>
    <w:p w14:paraId="261C5290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объяснять клиентам целесообразность рекомендуемого комплекса услуг, прогнозируя результат;</w:t>
      </w:r>
    </w:p>
    <w:p w14:paraId="27982C3D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применять материалы: шампуни, маски, средства профилактического ухода с учетом норм расходов;</w:t>
      </w:r>
    </w:p>
    <w:p w14:paraId="13E5F668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14:paraId="782AA9E0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выполнять классические женские, мужские, детские стрижки на волосах разной длины;</w:t>
      </w:r>
    </w:p>
    <w:p w14:paraId="17C3FC20" w14:textId="2783AB22" w:rsidR="00802CE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выполнять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укладки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феном, укладки горячим и холодным способом, при помощи бигуди и зажимов;</w:t>
      </w:r>
    </w:p>
    <w:p w14:paraId="54AC13F1" w14:textId="77777777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выполнять окрашивание волос на основе базовых технологий;</w:t>
      </w:r>
    </w:p>
    <w:p w14:paraId="6885E6DB" w14:textId="67DDFC3C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выполнять химическую (перманентную)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завивку волос классическим методом;</w:t>
      </w:r>
    </w:p>
    <w:p w14:paraId="73F64562" w14:textId="2A5FD3F6" w:rsidR="00802CEA" w:rsidRPr="0058534A" w:rsidRDefault="00802CEA" w:rsidP="00802CEA">
      <w:pPr>
        <w:pStyle w:val="a6"/>
        <w:numPr>
          <w:ilvl w:val="0"/>
          <w:numId w:val="13"/>
        </w:numPr>
        <w:contextualSpacing/>
        <w:jc w:val="both"/>
        <w:rPr>
          <w:color w:val="000000" w:themeColor="text1"/>
          <w:lang w:val="ru-RU"/>
        </w:rPr>
      </w:pPr>
      <w:r w:rsidRPr="0058534A">
        <w:rPr>
          <w:color w:val="000000" w:themeColor="text1"/>
          <w:lang w:val="ru-RU"/>
        </w:rPr>
        <w:t>профессионально и доступно давать рекомендации по домашнему профилактическому уходу за волосами и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по выполнению укладки волос</w:t>
      </w:r>
      <w:r>
        <w:rPr>
          <w:color w:val="000000" w:themeColor="text1"/>
          <w:lang w:val="ru-RU"/>
        </w:rPr>
        <w:t xml:space="preserve"> </w:t>
      </w:r>
      <w:r w:rsidRPr="0058534A">
        <w:rPr>
          <w:color w:val="000000" w:themeColor="text1"/>
          <w:lang w:val="ru-RU"/>
        </w:rPr>
        <w:t>в домашних условиях.</w:t>
      </w:r>
    </w:p>
    <w:p w14:paraId="1F0CF58C" w14:textId="77777777" w:rsidR="0015781A" w:rsidRDefault="0015781A">
      <w:pPr>
        <w:ind w:left="142" w:firstLine="709"/>
        <w:jc w:val="both"/>
        <w:rPr>
          <w:b/>
          <w:bCs/>
          <w:lang w:val="ru-RU"/>
        </w:rPr>
      </w:pPr>
    </w:p>
    <w:p w14:paraId="4F34CBBB" w14:textId="77777777" w:rsidR="0015781A" w:rsidRDefault="00455F95">
      <w:pPr>
        <w:pStyle w:val="a6"/>
        <w:numPr>
          <w:ilvl w:val="0"/>
          <w:numId w:val="3"/>
        </w:numPr>
        <w:jc w:val="both"/>
        <w:rPr>
          <w:b/>
          <w:bCs/>
        </w:rPr>
      </w:pP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14:paraId="3778B6E6" w14:textId="77777777" w:rsidR="0015781A" w:rsidRDefault="00455F95">
      <w:pPr>
        <w:ind w:left="142" w:firstLine="709"/>
        <w:jc w:val="both"/>
        <w:rPr>
          <w:lang w:val="ru-RU"/>
        </w:rPr>
      </w:pPr>
      <w:r>
        <w:rPr>
          <w:lang w:val="ru-RU"/>
        </w:rPr>
        <w:t xml:space="preserve">Категория слушателей: граждане старше пятидесяти лет и граждане </w:t>
      </w:r>
      <w:proofErr w:type="spellStart"/>
      <w:r>
        <w:rPr>
          <w:lang w:val="ru-RU"/>
        </w:rPr>
        <w:t>предпенсионного</w:t>
      </w:r>
      <w:proofErr w:type="spellEnd"/>
      <w:r>
        <w:rPr>
          <w:lang w:val="ru-RU"/>
        </w:rPr>
        <w:t xml:space="preserve"> возраста, имеющие среднее профессиональное образование и (или) высшее образование.</w:t>
      </w:r>
    </w:p>
    <w:p w14:paraId="2D0D79F6" w14:textId="77777777" w:rsidR="0015781A" w:rsidRDefault="00455F95">
      <w:pPr>
        <w:ind w:left="142" w:firstLine="709"/>
        <w:jc w:val="both"/>
        <w:rPr>
          <w:lang w:val="ru-RU"/>
        </w:rPr>
      </w:pPr>
      <w:r>
        <w:rPr>
          <w:lang w:val="ru-RU"/>
        </w:rPr>
        <w:t>Трудоемкость обучения: 256 академических часов.</w:t>
      </w:r>
    </w:p>
    <w:p w14:paraId="790C9520" w14:textId="77777777" w:rsidR="0015781A" w:rsidRDefault="00455F95">
      <w:pPr>
        <w:ind w:left="142" w:firstLine="709"/>
        <w:jc w:val="both"/>
        <w:rPr>
          <w:lang w:val="ru-RU"/>
        </w:rPr>
      </w:pPr>
      <w:r>
        <w:rPr>
          <w:lang w:val="ru-RU"/>
        </w:rPr>
        <w:t>Форма обучения: очная.</w:t>
      </w:r>
    </w:p>
    <w:p w14:paraId="72C1E6C1" w14:textId="77777777" w:rsidR="0015781A" w:rsidRDefault="0015781A">
      <w:pPr>
        <w:rPr>
          <w:lang w:val="ru-RU"/>
        </w:rPr>
      </w:pPr>
    </w:p>
    <w:p w14:paraId="13BE7D51" w14:textId="77777777" w:rsidR="0015781A" w:rsidRDefault="00455F95">
      <w:pPr>
        <w:ind w:left="851"/>
        <w:rPr>
          <w:b/>
          <w:bCs/>
          <w:lang w:val="ru-RU"/>
        </w:rPr>
      </w:pPr>
      <w:r>
        <w:rPr>
          <w:b/>
          <w:bCs/>
          <w:lang w:val="ru-RU"/>
        </w:rPr>
        <w:t xml:space="preserve">3.1. Учебный план </w:t>
      </w:r>
    </w:p>
    <w:tbl>
      <w:tblPr>
        <w:tblStyle w:val="TableNormal"/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7"/>
        <w:gridCol w:w="3645"/>
        <w:gridCol w:w="1028"/>
        <w:gridCol w:w="1023"/>
        <w:gridCol w:w="1103"/>
        <w:gridCol w:w="1185"/>
        <w:gridCol w:w="1157"/>
      </w:tblGrid>
      <w:tr w:rsidR="0015781A" w14:paraId="78881350" w14:textId="77777777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A4201" w14:textId="77777777" w:rsidR="0015781A" w:rsidRDefault="00455F95">
            <w:pPr>
              <w:jc w:val="center"/>
            </w:pPr>
            <w:r>
              <w:t>№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CEF9" w14:textId="77777777" w:rsidR="0015781A" w:rsidRDefault="00455F9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D930" w14:textId="77777777" w:rsidR="0015781A" w:rsidRDefault="00455F95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AB8C9" w14:textId="77777777" w:rsidR="0015781A" w:rsidRDefault="00455F95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F99F" w14:textId="77777777" w:rsidR="0015781A" w:rsidRDefault="00455F95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15781A" w14:paraId="3C555B59" w14:textId="77777777">
        <w:trPr>
          <w:trHeight w:val="120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DA01" w14:textId="77777777" w:rsidR="0015781A" w:rsidRDefault="0015781A"/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083D" w14:textId="77777777" w:rsidR="0015781A" w:rsidRDefault="0015781A"/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0EFD" w14:textId="77777777" w:rsidR="0015781A" w:rsidRDefault="0015781A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5B914" w14:textId="77777777" w:rsidR="0015781A" w:rsidRDefault="00455F95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24CE" w14:textId="77777777" w:rsidR="0015781A" w:rsidRDefault="00455F95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EC73" w14:textId="77777777" w:rsidR="0015781A" w:rsidRDefault="00455F95">
            <w:pPr>
              <w:jc w:val="center"/>
            </w:pPr>
            <w:r>
              <w:rPr>
                <w:lang w:val="ru-RU"/>
              </w:rPr>
              <w:t>промеж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итог.контроль</w:t>
            </w:r>
            <w:proofErr w:type="spellEnd"/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A3AF" w14:textId="77777777" w:rsidR="0015781A" w:rsidRDefault="0015781A"/>
        </w:tc>
      </w:tr>
      <w:tr w:rsidR="0015781A" w14:paraId="5BD704C4" w14:textId="77777777">
        <w:trPr>
          <w:trHeight w:val="3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3907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E9743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DB763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126D6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995D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5269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7DE2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15781A" w14:paraId="0E795003" w14:textId="77777777" w:rsidTr="00802CEA">
        <w:trPr>
          <w:trHeight w:val="18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BFD9" w14:textId="77777777" w:rsidR="0015781A" w:rsidRDefault="00455F95">
            <w:pPr>
              <w:jc w:val="center"/>
            </w:pPr>
            <w:r>
              <w:rPr>
                <w:lang w:val="ru-RU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D036" w14:textId="1C7901D4" w:rsidR="0015781A" w:rsidRPr="0060135C" w:rsidRDefault="00455F95" w:rsidP="00802CEA">
            <w:pPr>
              <w:rPr>
                <w:lang w:val="ru-RU"/>
              </w:rPr>
            </w:pPr>
            <w:r>
              <w:rPr>
                <w:lang w:val="ru-RU"/>
              </w:rPr>
              <w:t>Модуль 1. Стандарты Ворлдскиллс и спецификация стандартов Ворлдскиллс по компетенции «</w:t>
            </w:r>
            <w:r w:rsidR="00802CEA">
              <w:rPr>
                <w:lang w:val="ru-RU"/>
              </w:rPr>
              <w:t>Парикмахерское искусство</w:t>
            </w:r>
            <w:r>
              <w:rPr>
                <w:lang w:val="ru-RU"/>
              </w:rPr>
              <w:t>». Разделы спецификации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A5C11" w14:textId="5EF8CD95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AD7B6" w14:textId="09F3C0AC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2B4C" w14:textId="67333D68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3D5B4" w14:textId="33C79E17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A4517" w14:textId="28D97C26" w:rsidR="0015781A" w:rsidRDefault="00802CEA" w:rsidP="00802CEA">
            <w:pPr>
              <w:jc w:val="center"/>
            </w:pPr>
            <w:r>
              <w:rPr>
                <w:lang w:val="ru-RU"/>
              </w:rPr>
              <w:t>Зачет</w:t>
            </w:r>
            <w:commentRangeStart w:id="2"/>
          </w:p>
        </w:tc>
      </w:tr>
      <w:tr w:rsidR="0015781A" w14:paraId="23849474" w14:textId="77777777" w:rsidTr="00802CEA">
        <w:trPr>
          <w:trHeight w:val="6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F2F98" w14:textId="77777777" w:rsidR="0015781A" w:rsidRDefault="00455F95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D65F" w14:textId="77777777" w:rsidR="0015781A" w:rsidRPr="0060135C" w:rsidRDefault="00455F9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2.Требования охраны труда и техники безопасности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F9E4" w14:textId="0C08B3FF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7194" w14:textId="44EDF6BB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5F4C3" w14:textId="781F4D81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A6F1" w14:textId="63ED4B71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05E0A" w14:textId="13B76FB5" w:rsidR="0015781A" w:rsidRDefault="00802CEA" w:rsidP="00802CEA">
            <w:pPr>
              <w:jc w:val="center"/>
            </w:pPr>
            <w:r>
              <w:rPr>
                <w:lang w:val="ru-RU"/>
              </w:rPr>
              <w:t>Зачет</w:t>
            </w:r>
          </w:p>
        </w:tc>
      </w:tr>
      <w:tr w:rsidR="0015781A" w14:paraId="78A90BD5" w14:textId="77777777" w:rsidTr="00802CEA">
        <w:trPr>
          <w:trHeight w:val="9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F27E" w14:textId="74914EEF" w:rsidR="0015781A" w:rsidRPr="009200E4" w:rsidRDefault="009200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A923" w14:textId="23B0C87F" w:rsidR="0015781A" w:rsidRPr="0060135C" w:rsidRDefault="00455F95" w:rsidP="00802CEA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Модуль 3. </w:t>
            </w:r>
            <w:r w:rsidR="00802CEA">
              <w:rPr>
                <w:lang w:val="ru-RU"/>
              </w:rPr>
              <w:t>Организация рабочего пространства и рабочий процесс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363A1" w14:textId="21741860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EF01" w14:textId="7DD7EB0B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D933" w14:textId="5F6112D5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3937" w14:textId="2A1C6FBD" w:rsidR="0015781A" w:rsidRPr="0060135C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EDBF4" w14:textId="31498FCA" w:rsidR="0015781A" w:rsidRDefault="00802CEA" w:rsidP="00802CEA">
            <w:pPr>
              <w:jc w:val="center"/>
            </w:pPr>
            <w:r>
              <w:rPr>
                <w:lang w:val="ru-RU"/>
              </w:rPr>
              <w:t>Зачет</w:t>
            </w:r>
          </w:p>
        </w:tc>
      </w:tr>
      <w:tr w:rsidR="0015781A" w14:paraId="4F8F1F67" w14:textId="77777777" w:rsidTr="00802CEA">
        <w:trPr>
          <w:trHeight w:val="9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F5AD" w14:textId="77777777" w:rsidR="0015781A" w:rsidRDefault="00455F95">
            <w:pPr>
              <w:jc w:val="center"/>
            </w:pPr>
            <w:r>
              <w:rPr>
                <w:lang w:val="ru-RU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94BC" w14:textId="5008803C" w:rsidR="0015781A" w:rsidRDefault="00455F95">
            <w:pPr>
              <w:tabs>
                <w:tab w:val="left" w:pos="2130"/>
              </w:tabs>
            </w:pPr>
            <w:commentRangeStart w:id="3"/>
            <w:commentRangeEnd w:id="3"/>
            <w:r>
              <w:rPr>
                <w:lang w:val="ru-RU"/>
              </w:rPr>
              <w:t>Модуль 4.</w:t>
            </w:r>
            <w:r w:rsidR="00802CEA">
              <w:rPr>
                <w:lang w:val="ru-RU"/>
              </w:rPr>
              <w:t xml:space="preserve"> Стрижка волос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ED48D" w14:textId="65C7C836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0069" w14:textId="72B29C63" w:rsidR="0015781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59828" w14:textId="23F3C9D0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1278" w14:textId="64FDA1B5" w:rsidR="0015781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5A8F" w14:textId="5A619285" w:rsidR="0015781A" w:rsidRDefault="00802CEA" w:rsidP="00802CEA">
            <w:pPr>
              <w:jc w:val="center"/>
            </w:pPr>
            <w:r>
              <w:rPr>
                <w:lang w:val="ru-RU"/>
              </w:rPr>
              <w:t>Экзамен</w:t>
            </w:r>
          </w:p>
        </w:tc>
      </w:tr>
      <w:tr w:rsidR="0015781A" w14:paraId="782C97F8" w14:textId="77777777" w:rsidTr="00802CEA">
        <w:trPr>
          <w:trHeight w:val="9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48B35" w14:textId="77777777" w:rsidR="0015781A" w:rsidRDefault="00455F95">
            <w:pPr>
              <w:jc w:val="center"/>
            </w:pPr>
            <w:r>
              <w:rPr>
                <w:lang w:val="ru-RU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5375" w14:textId="712C5E4D" w:rsidR="0015781A" w:rsidRDefault="00455F95">
            <w:pPr>
              <w:tabs>
                <w:tab w:val="left" w:pos="2130"/>
              </w:tabs>
            </w:pPr>
            <w:r>
              <w:rPr>
                <w:lang w:val="ru-RU"/>
              </w:rPr>
              <w:t>Модуль 5.</w:t>
            </w:r>
            <w:r w:rsidR="00802CEA">
              <w:rPr>
                <w:lang w:val="ru-RU"/>
              </w:rPr>
              <w:t xml:space="preserve"> Окрашивание волос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9C39" w14:textId="3128CAF7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1260D" w14:textId="16C6DB88" w:rsidR="0015781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976B" w14:textId="3535018C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9D6A" w14:textId="79E9F982" w:rsidR="0015781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D887" w14:textId="7760F246" w:rsidR="0015781A" w:rsidRDefault="00802CEA" w:rsidP="00802CEA">
            <w:pPr>
              <w:jc w:val="center"/>
            </w:pPr>
            <w:r>
              <w:rPr>
                <w:lang w:val="ru-RU"/>
              </w:rPr>
              <w:t>Экзамен</w:t>
            </w:r>
          </w:p>
        </w:tc>
      </w:tr>
      <w:tr w:rsidR="0015781A" w:rsidRPr="00802CEA" w14:paraId="7D5E68F1" w14:textId="77777777" w:rsidTr="00802CEA">
        <w:trPr>
          <w:trHeight w:val="9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EF8A2" w14:textId="77777777" w:rsidR="0015781A" w:rsidRDefault="00455F95">
            <w:pPr>
              <w:jc w:val="center"/>
            </w:pPr>
            <w:r>
              <w:rPr>
                <w:lang w:val="ru-RU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3C49" w14:textId="35660BB4" w:rsidR="0015781A" w:rsidRPr="00802CEA" w:rsidRDefault="00455F9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Модуль </w:t>
            </w:r>
            <w:r w:rsidR="00802CEA" w:rsidRPr="00802CEA">
              <w:rPr>
                <w:lang w:val="ru-RU"/>
              </w:rPr>
              <w:t xml:space="preserve">6. </w:t>
            </w:r>
            <w:r w:rsidR="00802CEA">
              <w:rPr>
                <w:lang w:val="ru-RU"/>
              </w:rPr>
              <w:t>Укладка волос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6A9C4" w14:textId="4EB25BA9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B979A" w14:textId="0134A610" w:rsidR="0015781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A8CA" w14:textId="7E73201F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2FEB" w14:textId="565F8860" w:rsidR="0015781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F861" w14:textId="2CABD079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802CEA" w:rsidRPr="00802CEA" w14:paraId="47426BE4" w14:textId="77777777" w:rsidTr="00802CEA">
        <w:trPr>
          <w:trHeight w:val="9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5907" w14:textId="5A31F01B" w:rsidR="00802CEA" w:rsidRDefault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38FD" w14:textId="1C46B0C9" w:rsidR="00802CEA" w:rsidRDefault="00802CEA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7. Химическое воздействие (перманентная завивка и выпрямление)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0B6A" w14:textId="29FFBB0B" w:rsidR="00802CE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DC29D" w14:textId="52B76B9D" w:rsidR="00802CE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EA75" w14:textId="61A83EF9" w:rsidR="00802CE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7A26" w14:textId="0E84C79A" w:rsidR="00802CEA" w:rsidRPr="00802CEA" w:rsidRDefault="00802CEA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4D028" w14:textId="5669788A" w:rsid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15781A" w:rsidRPr="00802CEA" w14:paraId="39B37FAB" w14:textId="77777777" w:rsidTr="00802CEA">
        <w:trPr>
          <w:trHeight w:val="3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DF3C" w14:textId="77777777" w:rsidR="0015781A" w:rsidRPr="00802CEA" w:rsidRDefault="00455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DA08" w14:textId="77777777" w:rsidR="0015781A" w:rsidRPr="00802CEA" w:rsidRDefault="00455F95">
            <w:pPr>
              <w:tabs>
                <w:tab w:val="left" w:pos="1920"/>
              </w:tabs>
              <w:rPr>
                <w:lang w:val="ru-RU"/>
              </w:rPr>
            </w:pPr>
            <w:r>
              <w:rPr>
                <w:lang w:val="ru-RU"/>
              </w:rPr>
              <w:t xml:space="preserve">Итоговая аттестация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71EB" w14:textId="7BC64E69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3EE2" w14:textId="01BB0610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16E8" w14:textId="7EE44749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07B9B" w14:textId="168FB38F" w:rsidR="0015781A" w:rsidRPr="00802CEA" w:rsidRDefault="009200E4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commentRangeStart w:id="4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29B10" w14:textId="77777777" w:rsidR="0015781A" w:rsidRPr="00802CEA" w:rsidRDefault="00455F95" w:rsidP="00802C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ДЭ</w:t>
            </w:r>
          </w:p>
        </w:tc>
      </w:tr>
      <w:tr w:rsidR="0015781A" w:rsidRPr="00802CEA" w14:paraId="00D2BBC3" w14:textId="77777777" w:rsidTr="00802CEA">
        <w:trPr>
          <w:trHeight w:val="3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8835" w14:textId="77777777" w:rsidR="0015781A" w:rsidRPr="00802CEA" w:rsidRDefault="0015781A">
            <w:pPr>
              <w:rPr>
                <w:lang w:val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71EDD" w14:textId="77777777" w:rsidR="0015781A" w:rsidRPr="009200E4" w:rsidRDefault="00455F95">
            <w:pPr>
              <w:jc w:val="right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D450" w14:textId="77777777" w:rsidR="0015781A" w:rsidRPr="009200E4" w:rsidRDefault="00455F95" w:rsidP="00802CEA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256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8B43E" w14:textId="5A91F4BF" w:rsidR="0015781A" w:rsidRPr="009200E4" w:rsidRDefault="009200E4" w:rsidP="00802CEA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6452" w14:textId="2C672877" w:rsidR="0015781A" w:rsidRPr="009200E4" w:rsidRDefault="009200E4" w:rsidP="00802CEA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087AA" w14:textId="0C883859" w:rsidR="0015781A" w:rsidRPr="009200E4" w:rsidRDefault="009200E4" w:rsidP="00802CEA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518F" w14:textId="77777777" w:rsidR="0015781A" w:rsidRPr="00802CEA" w:rsidRDefault="0015781A" w:rsidP="00802CEA">
            <w:pPr>
              <w:jc w:val="center"/>
              <w:rPr>
                <w:lang w:val="ru-RU"/>
              </w:rPr>
            </w:pPr>
          </w:p>
        </w:tc>
      </w:tr>
    </w:tbl>
    <w:p w14:paraId="2F79CF07" w14:textId="77777777" w:rsidR="0015781A" w:rsidRDefault="0015781A">
      <w:pPr>
        <w:widowControl w:val="0"/>
        <w:rPr>
          <w:b/>
          <w:bCs/>
          <w:lang w:val="ru-RU"/>
        </w:rPr>
      </w:pPr>
    </w:p>
    <w:p w14:paraId="6F08194E" w14:textId="77777777" w:rsidR="0015781A" w:rsidRDefault="0015781A">
      <w:pPr>
        <w:jc w:val="center"/>
        <w:rPr>
          <w:lang w:val="ru-RU"/>
        </w:rPr>
      </w:pPr>
    </w:p>
    <w:p w14:paraId="24BFC1E8" w14:textId="77777777" w:rsidR="0015781A" w:rsidRDefault="00455F95">
      <w:pPr>
        <w:ind w:left="851"/>
        <w:rPr>
          <w:b/>
          <w:bCs/>
          <w:lang w:val="ru-RU"/>
        </w:rPr>
      </w:pPr>
      <w:r>
        <w:rPr>
          <w:b/>
          <w:bCs/>
          <w:lang w:val="ru-RU"/>
        </w:rPr>
        <w:t xml:space="preserve">3.2. Учебно-тематический план </w:t>
      </w:r>
    </w:p>
    <w:tbl>
      <w:tblPr>
        <w:tblStyle w:val="TableNormal"/>
        <w:tblW w:w="96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1"/>
        <w:gridCol w:w="3646"/>
        <w:gridCol w:w="1028"/>
        <w:gridCol w:w="1023"/>
        <w:gridCol w:w="1104"/>
        <w:gridCol w:w="1185"/>
        <w:gridCol w:w="1158"/>
      </w:tblGrid>
      <w:tr w:rsidR="0015781A" w14:paraId="3533B95A" w14:textId="77777777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EA730" w14:textId="77777777" w:rsidR="0015781A" w:rsidRPr="00802CEA" w:rsidRDefault="00455F95">
            <w:pPr>
              <w:jc w:val="center"/>
              <w:rPr>
                <w:lang w:val="ru-RU"/>
              </w:rPr>
            </w:pPr>
            <w:r w:rsidRPr="00802CEA">
              <w:rPr>
                <w:lang w:val="ru-RU"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0C855" w14:textId="77777777" w:rsidR="0015781A" w:rsidRPr="00802CEA" w:rsidRDefault="00455F95">
            <w:pPr>
              <w:jc w:val="center"/>
              <w:rPr>
                <w:lang w:val="ru-RU"/>
              </w:rPr>
            </w:pPr>
            <w:r w:rsidRPr="00802CEA">
              <w:rPr>
                <w:lang w:val="ru-RU"/>
              </w:rPr>
              <w:t>Наименование модул</w:t>
            </w:r>
            <w:r>
              <w:rPr>
                <w:lang w:val="ru-RU"/>
              </w:rPr>
              <w:t>ей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544B" w14:textId="77777777" w:rsidR="0015781A" w:rsidRDefault="00455F95">
            <w:pPr>
              <w:jc w:val="center"/>
            </w:pPr>
            <w:r w:rsidRPr="00802CEA">
              <w:rPr>
                <w:lang w:val="ru-RU"/>
              </w:rPr>
              <w:t xml:space="preserve">Всего,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8C559" w14:textId="77777777" w:rsidR="0015781A" w:rsidRDefault="00455F95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A3CC" w14:textId="77777777" w:rsidR="0015781A" w:rsidRDefault="00455F95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15781A" w14:paraId="7CFCACCC" w14:textId="77777777">
        <w:trPr>
          <w:trHeight w:val="12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8F49" w14:textId="77777777" w:rsidR="0015781A" w:rsidRDefault="0015781A"/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91F9" w14:textId="77777777" w:rsidR="0015781A" w:rsidRDefault="0015781A"/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EEF9" w14:textId="77777777" w:rsidR="0015781A" w:rsidRDefault="0015781A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7A76A" w14:textId="77777777" w:rsidR="0015781A" w:rsidRDefault="00455F95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E6900" w14:textId="77777777" w:rsidR="0015781A" w:rsidRDefault="00455F95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D028" w14:textId="77777777" w:rsidR="0015781A" w:rsidRDefault="00455F95">
            <w:pPr>
              <w:jc w:val="center"/>
            </w:pPr>
            <w:r>
              <w:rPr>
                <w:lang w:val="ru-RU"/>
              </w:rPr>
              <w:t>промеж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итог.контроль</w:t>
            </w:r>
            <w:proofErr w:type="spellEnd"/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8059" w14:textId="77777777" w:rsidR="0015781A" w:rsidRDefault="0015781A"/>
        </w:tc>
      </w:tr>
      <w:tr w:rsidR="0015781A" w14:paraId="03A70B5A" w14:textId="7777777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FF7B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EBE6A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BD334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264E8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EB27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0CF6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1262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9200E4" w:rsidRPr="0060135C" w14:paraId="5C9D6453" w14:textId="77777777" w:rsidTr="009200E4">
        <w:trPr>
          <w:trHeight w:val="18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35B1" w14:textId="6E3B13D0" w:rsidR="009200E4" w:rsidRPr="009200E4" w:rsidRDefault="009200E4" w:rsidP="009200E4">
            <w:pPr>
              <w:jc w:val="center"/>
              <w:rPr>
                <w:b/>
              </w:rPr>
            </w:pPr>
            <w:r w:rsidRPr="009200E4">
              <w:rPr>
                <w:b/>
                <w:lang w:val="ru-RU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9168" w14:textId="5A15B398" w:rsidR="009200E4" w:rsidRPr="009200E4" w:rsidRDefault="009200E4" w:rsidP="009200E4">
            <w:pPr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Модуль 1. Стандарты Ворлдскиллс и спецификация стандартов Ворлдскиллс по компетенции «Парикмахерское искусство». Разделы спецификации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20EE8" w14:textId="0D97B09A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C91A" w14:textId="0F5ECA62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9B6B9" w14:textId="4286BB30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3AD99" w14:textId="45C7F302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B0FB" w14:textId="22C27403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Зачет</w:t>
            </w:r>
          </w:p>
        </w:tc>
      </w:tr>
      <w:tr w:rsidR="009200E4" w:rsidRPr="00802CEA" w14:paraId="19FB4E7B" w14:textId="77777777" w:rsidTr="009200E4">
        <w:trPr>
          <w:trHeight w:val="12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A782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1.1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FA85" w14:textId="77777777" w:rsidR="009200E4" w:rsidRPr="0060135C" w:rsidRDefault="009200E4" w:rsidP="009200E4">
            <w:pPr>
              <w:rPr>
                <w:lang w:val="ru-RU"/>
              </w:rPr>
            </w:pPr>
            <w:r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A76B" w14:textId="18E95A3A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8B51" w14:textId="4B373351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54EE" w14:textId="1FB898DF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9F246" w14:textId="5B2318B0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029AA" w14:textId="6C7700C3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0E4" w14:paraId="06013E8A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7190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1.3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99F3" w14:textId="77777777" w:rsidR="009200E4" w:rsidRDefault="009200E4" w:rsidP="009200E4">
            <w:r>
              <w:rPr>
                <w:lang w:val="ru-RU"/>
              </w:rPr>
              <w:t xml:space="preserve">Промежуточная аттестация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9C3B0" w14:textId="2C65171A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50A8F" w14:textId="3D340767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2DEB3" w14:textId="100CD4C9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64F32" w14:textId="574BD8BE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906A8" w14:textId="6BDA0A29" w:rsidR="009200E4" w:rsidRDefault="009200E4" w:rsidP="009200E4">
            <w:pPr>
              <w:jc w:val="center"/>
            </w:pPr>
            <w:r>
              <w:rPr>
                <w:lang w:val="ru-RU"/>
              </w:rPr>
              <w:t>Зачет</w:t>
            </w:r>
          </w:p>
        </w:tc>
      </w:tr>
      <w:tr w:rsidR="009200E4" w:rsidRPr="00802CEA" w14:paraId="738C7E7A" w14:textId="77777777" w:rsidTr="009200E4">
        <w:trPr>
          <w:trHeight w:val="6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8EFFF" w14:textId="102ADF58" w:rsidR="009200E4" w:rsidRPr="009200E4" w:rsidRDefault="009200E4" w:rsidP="009200E4">
            <w:pPr>
              <w:jc w:val="center"/>
              <w:rPr>
                <w:b/>
              </w:rPr>
            </w:pPr>
            <w:r w:rsidRPr="009200E4">
              <w:rPr>
                <w:b/>
                <w:lang w:val="ru-RU"/>
              </w:rPr>
              <w:t>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0EDC" w14:textId="069A1D09" w:rsidR="009200E4" w:rsidRPr="009200E4" w:rsidRDefault="009200E4" w:rsidP="009200E4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Модуль 2.Требования охраны труда и техники безопасности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E644" w14:textId="6158960B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7819" w14:textId="1E81118B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4362B" w14:textId="588ACA66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ED65A" w14:textId="5F83A124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2684" w14:textId="57C9C61B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Зачет</w:t>
            </w:r>
          </w:p>
        </w:tc>
      </w:tr>
      <w:tr w:rsidR="009200E4" w:rsidRPr="00802CEA" w14:paraId="768BAF16" w14:textId="77777777" w:rsidTr="009200E4">
        <w:trPr>
          <w:trHeight w:val="6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F711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lastRenderedPageBreak/>
              <w:t>2.1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44FC" w14:textId="77777777" w:rsidR="009200E4" w:rsidRPr="0060135C" w:rsidRDefault="009200E4" w:rsidP="009200E4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2A1F" w14:textId="72C1E674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AD867" w14:textId="76F7909B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CC0B" w14:textId="4DF1B177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CC007" w14:textId="4C31FCAB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F93F2" w14:textId="34B70F2D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0E4" w:rsidRPr="00802CEA" w14:paraId="7A0105BA" w14:textId="77777777" w:rsidTr="009200E4">
        <w:trPr>
          <w:trHeight w:val="12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C8B7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2.2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F9B6" w14:textId="77777777" w:rsidR="009200E4" w:rsidRPr="0060135C" w:rsidRDefault="009200E4" w:rsidP="009200E4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Специфичные требования охраны труда, техники безопасности и окружающей среды компетенции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07DCD" w14:textId="20E3784E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14A4" w14:textId="518B0FD1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F9206" w14:textId="5EEAA9B4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BDBC" w14:textId="6B7D43FE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88B2" w14:textId="3FA64CCD" w:rsidR="009200E4" w:rsidRPr="0060135C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0E4" w14:paraId="7C34E0E0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5B472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2.3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4744" w14:textId="77777777" w:rsidR="009200E4" w:rsidRDefault="009200E4" w:rsidP="009200E4">
            <w:pPr>
              <w:tabs>
                <w:tab w:val="left" w:pos="2130"/>
              </w:tabs>
            </w:pPr>
            <w:r>
              <w:rPr>
                <w:lang w:val="ru-RU"/>
              </w:rPr>
              <w:t xml:space="preserve">Промежуточная аттестация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CAFB" w14:textId="69DD331B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1B967" w14:textId="65FE7C75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2836E" w14:textId="6EF972B0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D2BA" w14:textId="72B1B023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F326" w14:textId="4CD077D0" w:rsidR="009200E4" w:rsidRDefault="009200E4" w:rsidP="009200E4">
            <w:pPr>
              <w:jc w:val="center"/>
            </w:pPr>
            <w:r>
              <w:rPr>
                <w:lang w:val="ru-RU"/>
              </w:rPr>
              <w:t>Зачет</w:t>
            </w:r>
          </w:p>
        </w:tc>
      </w:tr>
      <w:tr w:rsidR="009200E4" w:rsidRPr="00802CEA" w14:paraId="2E7550BB" w14:textId="77777777" w:rsidTr="009200E4">
        <w:trPr>
          <w:trHeight w:val="9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FD1F" w14:textId="77777777" w:rsidR="009200E4" w:rsidRDefault="009200E4" w:rsidP="009200E4">
            <w:pPr>
              <w:jc w:val="center"/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3899" w14:textId="187EF5CC" w:rsidR="009200E4" w:rsidRPr="009200E4" w:rsidRDefault="009200E4" w:rsidP="009200E4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Модуль 3. Организация рабочего пространства и рабочий процесс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111C" w14:textId="59A849A8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73C9C" w14:textId="281E94DD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F38D" w14:textId="3841AC2A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861FB" w14:textId="4A76A4D8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3BA78" w14:textId="449EC74A" w:rsidR="009200E4" w:rsidRPr="009200E4" w:rsidRDefault="009200E4" w:rsidP="009200E4">
            <w:pPr>
              <w:jc w:val="center"/>
              <w:rPr>
                <w:b/>
                <w:lang w:val="ru-RU"/>
              </w:rPr>
            </w:pPr>
            <w:r w:rsidRPr="009200E4">
              <w:rPr>
                <w:b/>
                <w:lang w:val="ru-RU"/>
              </w:rPr>
              <w:t>Зачет</w:t>
            </w:r>
          </w:p>
        </w:tc>
      </w:tr>
      <w:tr w:rsidR="009200E4" w14:paraId="340FE662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6E62E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3.1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6128" w14:textId="269FF45D" w:rsidR="009200E4" w:rsidRPr="009200E4" w:rsidRDefault="009200E4" w:rsidP="009200E4">
            <w:pPr>
              <w:tabs>
                <w:tab w:val="left" w:pos="2130"/>
              </w:tabs>
              <w:rPr>
                <w:lang w:val="ru-RU"/>
              </w:rPr>
            </w:pPr>
            <w:r w:rsidRPr="00C92F2C">
              <w:rPr>
                <w:rFonts w:eastAsia="Times New Roman"/>
                <w:color w:val="000000" w:themeColor="text1"/>
                <w:lang w:val="ru-RU"/>
              </w:rPr>
              <w:t>Подготовительные и заключительные работы при обслуживании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10B55" w14:textId="5EF2C409" w:rsidR="009200E4" w:rsidRPr="009200E4" w:rsidRDefault="009200E4" w:rsidP="009200E4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C8082" w14:textId="22577AF7" w:rsidR="009200E4" w:rsidRPr="009200E4" w:rsidRDefault="009200E4" w:rsidP="009200E4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0A1D" w14:textId="745BCAE2" w:rsidR="009200E4" w:rsidRPr="009200E4" w:rsidRDefault="009200E4" w:rsidP="009200E4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E35D" w14:textId="008324E2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1EAF" w14:textId="422AB16B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0E4" w14:paraId="06360F72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60A07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3.2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92DF" w14:textId="5E2BAE5B" w:rsidR="009200E4" w:rsidRPr="009200E4" w:rsidRDefault="009200E4" w:rsidP="009200E4">
            <w:pPr>
              <w:tabs>
                <w:tab w:val="left" w:pos="2130"/>
              </w:tabs>
              <w:rPr>
                <w:lang w:val="ru-RU"/>
              </w:rPr>
            </w:pPr>
            <w:proofErr w:type="gramStart"/>
            <w:r w:rsidRPr="00C92F2C">
              <w:rPr>
                <w:rFonts w:eastAsia="Times New Roman"/>
                <w:color w:val="000000" w:themeColor="text1"/>
                <w:lang w:val="ru-RU"/>
              </w:rPr>
              <w:t>Материалы  и</w:t>
            </w:r>
            <w:proofErr w:type="gramEnd"/>
            <w:r w:rsidRPr="00C92F2C">
              <w:rPr>
                <w:rFonts w:eastAsia="Times New Roman"/>
                <w:color w:val="000000" w:themeColor="text1"/>
                <w:lang w:val="ru-RU"/>
              </w:rPr>
              <w:t xml:space="preserve"> препараты для выполнения различных видов работ.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E572C" w14:textId="42703844" w:rsidR="009200E4" w:rsidRPr="009200E4" w:rsidRDefault="009200E4" w:rsidP="009200E4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E483" w14:textId="662B63BD" w:rsidR="009200E4" w:rsidRPr="009200E4" w:rsidRDefault="009200E4" w:rsidP="009200E4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51E6" w14:textId="36C12943" w:rsidR="009200E4" w:rsidRPr="009200E4" w:rsidRDefault="009200E4" w:rsidP="009200E4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3DC5E" w14:textId="2B58C390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C6A2" w14:textId="07532516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0E4" w14:paraId="709953B7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B2CAD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3.3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E5C0" w14:textId="77777777" w:rsidR="009200E4" w:rsidRDefault="009200E4" w:rsidP="009200E4">
            <w:pPr>
              <w:tabs>
                <w:tab w:val="left" w:pos="2130"/>
              </w:tabs>
              <w:jc w:val="both"/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EF16" w14:textId="1BC27232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7EDE3" w14:textId="0DA39A4B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27EF" w14:textId="5862F694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EC914" w14:textId="679A629B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C228" w14:textId="7A66C783" w:rsidR="009200E4" w:rsidRDefault="009200E4" w:rsidP="009200E4">
            <w:pPr>
              <w:jc w:val="center"/>
            </w:pPr>
            <w:r>
              <w:rPr>
                <w:lang w:val="ru-RU"/>
              </w:rPr>
              <w:t>Зачет</w:t>
            </w:r>
          </w:p>
        </w:tc>
      </w:tr>
      <w:tr w:rsidR="009200E4" w14:paraId="6F22D18D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95DB" w14:textId="77777777" w:rsidR="009200E4" w:rsidRDefault="009200E4" w:rsidP="009200E4">
            <w:pPr>
              <w:jc w:val="center"/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CE80" w14:textId="6771F560" w:rsidR="009200E4" w:rsidRPr="009200E4" w:rsidRDefault="009200E4" w:rsidP="009200E4">
            <w:pPr>
              <w:tabs>
                <w:tab w:val="left" w:pos="2130"/>
              </w:tabs>
              <w:jc w:val="both"/>
              <w:rPr>
                <w:b/>
              </w:rPr>
            </w:pPr>
            <w:r w:rsidRPr="009200E4">
              <w:rPr>
                <w:b/>
                <w:lang w:val="ru-RU"/>
              </w:rPr>
              <w:t>Модуль 4. Стрижка волос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0B31A" w14:textId="19DF50D3" w:rsidR="009200E4" w:rsidRPr="009200E4" w:rsidRDefault="009200E4" w:rsidP="009200E4">
            <w:pPr>
              <w:jc w:val="center"/>
              <w:rPr>
                <w:b/>
              </w:rPr>
            </w:pPr>
            <w:r w:rsidRPr="009200E4">
              <w:rPr>
                <w:b/>
                <w:lang w:val="ru-RU"/>
              </w:rPr>
              <w:t>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EBE7" w14:textId="29332DAF" w:rsidR="009200E4" w:rsidRPr="009200E4" w:rsidRDefault="009200E4" w:rsidP="009200E4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DBABB" w14:textId="6D5896AD" w:rsidR="009200E4" w:rsidRPr="009200E4" w:rsidRDefault="009200E4" w:rsidP="009200E4">
            <w:pPr>
              <w:jc w:val="center"/>
              <w:rPr>
                <w:b/>
              </w:rPr>
            </w:pPr>
            <w:r w:rsidRPr="009200E4">
              <w:rPr>
                <w:b/>
                <w:lang w:val="ru-RU"/>
              </w:rPr>
              <w:t>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19284" w14:textId="7A994BE0" w:rsidR="009200E4" w:rsidRPr="009200E4" w:rsidRDefault="009200E4" w:rsidP="009200E4">
            <w:pPr>
              <w:jc w:val="center"/>
              <w:rPr>
                <w:b/>
              </w:rPr>
            </w:pPr>
            <w:r w:rsidRPr="009200E4">
              <w:rPr>
                <w:b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B215" w14:textId="6600D944" w:rsidR="009200E4" w:rsidRPr="009200E4" w:rsidRDefault="009200E4" w:rsidP="009200E4">
            <w:pPr>
              <w:jc w:val="center"/>
              <w:rPr>
                <w:b/>
              </w:rPr>
            </w:pPr>
            <w:r w:rsidRPr="009200E4">
              <w:rPr>
                <w:b/>
                <w:lang w:val="ru-RU"/>
              </w:rPr>
              <w:t>Экзамен</w:t>
            </w:r>
          </w:p>
        </w:tc>
      </w:tr>
      <w:tr w:rsidR="009200E4" w14:paraId="0D269F79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E0D3A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4.1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3F69" w14:textId="4F2A7C76" w:rsidR="009200E4" w:rsidRDefault="009200E4" w:rsidP="006C7947">
            <w:pPr>
              <w:tabs>
                <w:tab w:val="left" w:pos="2130"/>
              </w:tabs>
            </w:pPr>
            <w:r w:rsidRPr="00C92F2C">
              <w:rPr>
                <w:rFonts w:eastAsia="Times New Roman"/>
                <w:color w:val="000000" w:themeColor="text1"/>
                <w:lang w:val="ru-RU"/>
              </w:rPr>
              <w:t>Выполнение классических женских стрижек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39B14" w14:textId="2BF59395" w:rsidR="009200E4" w:rsidRPr="009200E4" w:rsidRDefault="009200E4" w:rsidP="009200E4">
            <w:pPr>
              <w:jc w:val="center"/>
              <w:rPr>
                <w:color w:val="auto"/>
              </w:rPr>
            </w:pPr>
            <w:r w:rsidRPr="009200E4">
              <w:rPr>
                <w:rFonts w:eastAsia="Times New Roman"/>
                <w:color w:val="auto"/>
                <w:lang w:val="ru-RU"/>
              </w:rPr>
              <w:t>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1286" w14:textId="13F96DED" w:rsidR="009200E4" w:rsidRPr="009200E4" w:rsidRDefault="009200E4" w:rsidP="009200E4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8ABA" w14:textId="072B975F" w:rsidR="009200E4" w:rsidRPr="009200E4" w:rsidRDefault="009200E4" w:rsidP="009200E4">
            <w:pPr>
              <w:jc w:val="center"/>
              <w:rPr>
                <w:color w:val="auto"/>
              </w:rPr>
            </w:pPr>
            <w:r w:rsidRPr="009200E4">
              <w:rPr>
                <w:rFonts w:eastAsia="Times New Roman"/>
                <w:color w:val="auto"/>
                <w:lang w:val="ru-RU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D891" w14:textId="62FAE10E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EE1BB" w14:textId="4D98CC9F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0E4" w14:paraId="2404EBEC" w14:textId="77777777" w:rsidTr="009200E4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A4F3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4.2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B667" w14:textId="7FE5B507" w:rsidR="009200E4" w:rsidRPr="009200E4" w:rsidRDefault="006C7947" w:rsidP="006C7947">
            <w:pPr>
              <w:tabs>
                <w:tab w:val="left" w:pos="2130"/>
              </w:tabs>
              <w:rPr>
                <w:lang w:val="ru-RU"/>
              </w:rPr>
            </w:pPr>
            <w:r w:rsidRPr="00C92F2C">
              <w:rPr>
                <w:rFonts w:eastAsia="Times New Roman"/>
                <w:color w:val="000000" w:themeColor="text1"/>
                <w:lang w:val="ru-RU"/>
              </w:rPr>
              <w:t>Выполнение классических</w:t>
            </w:r>
            <w:r w:rsidR="009200E4" w:rsidRPr="00C92F2C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C92F2C">
              <w:rPr>
                <w:rFonts w:eastAsia="Times New Roman"/>
                <w:color w:val="000000" w:themeColor="text1"/>
                <w:lang w:val="ru-RU"/>
              </w:rPr>
              <w:t>мужских и</w:t>
            </w:r>
            <w:r w:rsidR="009200E4" w:rsidRPr="00C92F2C">
              <w:rPr>
                <w:rFonts w:eastAsia="Times New Roman"/>
                <w:color w:val="000000" w:themeColor="text1"/>
                <w:lang w:val="ru-RU"/>
              </w:rPr>
              <w:t xml:space="preserve"> детских стрижек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642C5" w14:textId="2229E7F3" w:rsidR="009200E4" w:rsidRPr="009200E4" w:rsidRDefault="006C7947" w:rsidP="009200E4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43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C3FA1" w14:textId="79EED73C" w:rsidR="009200E4" w:rsidRPr="009200E4" w:rsidRDefault="009200E4" w:rsidP="009200E4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FFF1" w14:textId="6658848A" w:rsidR="009200E4" w:rsidRPr="009200E4" w:rsidRDefault="006C7947" w:rsidP="009200E4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4B570" w14:textId="5AC41314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7150" w14:textId="2F1CD0E4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200E4" w14:paraId="188C0D12" w14:textId="77777777" w:rsidTr="009200E4">
        <w:trPr>
          <w:trHeight w:val="9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B78C0" w14:textId="77777777" w:rsidR="009200E4" w:rsidRDefault="009200E4" w:rsidP="009200E4">
            <w:pPr>
              <w:jc w:val="center"/>
            </w:pPr>
            <w:r>
              <w:rPr>
                <w:lang w:val="ru-RU"/>
              </w:rPr>
              <w:t>4.3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4A8B" w14:textId="77777777" w:rsidR="009200E4" w:rsidRDefault="009200E4" w:rsidP="006C7947">
            <w:pPr>
              <w:tabs>
                <w:tab w:val="left" w:pos="2130"/>
              </w:tabs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ACCE" w14:textId="7F868082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E53C5" w14:textId="65FCF894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8CDA" w14:textId="34D941A0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4A55" w14:textId="0DB75445" w:rsidR="009200E4" w:rsidRPr="009200E4" w:rsidRDefault="009200E4" w:rsidP="00920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6F21" w14:textId="79718B49" w:rsidR="009200E4" w:rsidRDefault="009200E4" w:rsidP="009200E4">
            <w:pPr>
              <w:jc w:val="center"/>
            </w:pPr>
            <w:r>
              <w:rPr>
                <w:lang w:val="ru-RU"/>
              </w:rPr>
              <w:t>Экзамен</w:t>
            </w:r>
          </w:p>
        </w:tc>
      </w:tr>
      <w:tr w:rsidR="006C7947" w14:paraId="6DE049BD" w14:textId="77777777" w:rsidTr="006C794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E3B56" w14:textId="77777777" w:rsidR="006C7947" w:rsidRDefault="006C7947" w:rsidP="006C7947">
            <w:pPr>
              <w:jc w:val="center"/>
            </w:pPr>
            <w:r>
              <w:rPr>
                <w:b/>
                <w:bCs/>
                <w:lang w:val="ru-RU"/>
              </w:rPr>
              <w:t>5.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3D3E" w14:textId="65057CCD" w:rsidR="006C7947" w:rsidRPr="006C7947" w:rsidRDefault="006C7947" w:rsidP="006C7947">
            <w:pPr>
              <w:tabs>
                <w:tab w:val="left" w:pos="2130"/>
              </w:tabs>
              <w:jc w:val="both"/>
              <w:rPr>
                <w:b/>
              </w:rPr>
            </w:pPr>
            <w:r w:rsidRPr="006C7947">
              <w:rPr>
                <w:b/>
                <w:lang w:val="ru-RU"/>
              </w:rPr>
              <w:t>Модуль 5. Окрашивание волос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35B0" w14:textId="1E91B099" w:rsidR="006C7947" w:rsidRPr="006C7947" w:rsidRDefault="006C7947" w:rsidP="006C7947">
            <w:pPr>
              <w:jc w:val="center"/>
              <w:rPr>
                <w:b/>
                <w:color w:val="auto"/>
              </w:rPr>
            </w:pPr>
            <w:r w:rsidRPr="006C7947">
              <w:rPr>
                <w:b/>
                <w:color w:val="auto"/>
                <w:lang w:val="ru-RU"/>
              </w:rPr>
              <w:t>85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6354" w14:textId="5630952E" w:rsidR="006C7947" w:rsidRPr="006C7947" w:rsidRDefault="006C7947" w:rsidP="006C7947">
            <w:pPr>
              <w:jc w:val="center"/>
              <w:rPr>
                <w:b/>
                <w:color w:val="auto"/>
              </w:rPr>
            </w:pPr>
            <w:r w:rsidRPr="006C7947">
              <w:rPr>
                <w:b/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43E72" w14:textId="20D7D703" w:rsidR="006C7947" w:rsidRPr="006C7947" w:rsidRDefault="006C7947" w:rsidP="006C7947">
            <w:pPr>
              <w:jc w:val="center"/>
              <w:rPr>
                <w:b/>
                <w:color w:val="auto"/>
              </w:rPr>
            </w:pPr>
            <w:r w:rsidRPr="006C7947">
              <w:rPr>
                <w:b/>
                <w:color w:val="auto"/>
                <w:lang w:val="ru-RU"/>
              </w:rPr>
              <w:t>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6657" w14:textId="136044A4" w:rsidR="006C7947" w:rsidRPr="006C7947" w:rsidRDefault="006C7947" w:rsidP="006C7947">
            <w:pPr>
              <w:jc w:val="center"/>
              <w:rPr>
                <w:b/>
                <w:color w:val="auto"/>
              </w:rPr>
            </w:pPr>
            <w:r w:rsidRPr="006C7947">
              <w:rPr>
                <w:b/>
                <w:color w:val="auto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0A05" w14:textId="6F36040B" w:rsidR="006C7947" w:rsidRPr="006C7947" w:rsidRDefault="006C7947" w:rsidP="006C7947">
            <w:pPr>
              <w:jc w:val="center"/>
              <w:rPr>
                <w:b/>
                <w:color w:val="auto"/>
              </w:rPr>
            </w:pPr>
            <w:r w:rsidRPr="006C7947">
              <w:rPr>
                <w:b/>
                <w:color w:val="auto"/>
                <w:lang w:val="ru-RU"/>
              </w:rPr>
              <w:t>Экзамен</w:t>
            </w:r>
          </w:p>
        </w:tc>
      </w:tr>
      <w:tr w:rsidR="006C7947" w14:paraId="076CE6E4" w14:textId="77777777" w:rsidTr="006C794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D577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t>5.1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0F2B" w14:textId="37778C8D" w:rsidR="006C7947" w:rsidRPr="006C7947" w:rsidRDefault="006C7947" w:rsidP="006C7947">
            <w:pPr>
              <w:tabs>
                <w:tab w:val="left" w:pos="2130"/>
              </w:tabs>
              <w:rPr>
                <w:lang w:val="ru-RU"/>
              </w:rPr>
            </w:pPr>
            <w:r w:rsidRPr="00C92F2C">
              <w:rPr>
                <w:rFonts w:eastAsia="Times New Roman"/>
                <w:color w:val="000000" w:themeColor="text1"/>
                <w:lang w:val="ru-RU"/>
              </w:rPr>
              <w:t>Подготовительные и заключительные работы при окрашивании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D5C4" w14:textId="63D74DBB" w:rsidR="006C7947" w:rsidRPr="006C7947" w:rsidRDefault="006C7947" w:rsidP="006C7947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7E77" w14:textId="254F32D5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9943" w14:textId="550D7515" w:rsidR="006C7947" w:rsidRPr="006C7947" w:rsidRDefault="006C7947" w:rsidP="006C7947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A66C0" w14:textId="2B42A77B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48B33" w14:textId="5F1355C2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</w:tr>
      <w:tr w:rsidR="006C7947" w14:paraId="65AD18DE" w14:textId="77777777" w:rsidTr="006C794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2779D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t>5.2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CA7B" w14:textId="3C0F415B" w:rsidR="006C7947" w:rsidRPr="006C7947" w:rsidRDefault="006C7947" w:rsidP="006C7947">
            <w:pPr>
              <w:tabs>
                <w:tab w:val="left" w:pos="2130"/>
              </w:tabs>
              <w:rPr>
                <w:lang w:val="ru-RU"/>
              </w:rPr>
            </w:pPr>
            <w:r w:rsidRPr="00C92F2C">
              <w:rPr>
                <w:rFonts w:eastAsia="Times New Roman"/>
                <w:color w:val="000000" w:themeColor="text1"/>
                <w:lang w:val="ru-RU"/>
              </w:rPr>
              <w:t>Окрашивание волос на основе базовых техник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A1AF" w14:textId="304B0D50" w:rsidR="006C7947" w:rsidRPr="006C7947" w:rsidRDefault="006C7947" w:rsidP="006C7947">
            <w:pPr>
              <w:jc w:val="center"/>
              <w:rPr>
                <w:color w:val="auto"/>
              </w:rPr>
            </w:pPr>
            <w:r w:rsidRPr="006C7947">
              <w:rPr>
                <w:rFonts w:eastAsia="Times New Roman"/>
                <w:color w:val="auto"/>
                <w:lang w:val="ru-RU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6779C" w14:textId="6A5DCB06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78EFC" w14:textId="4A4A73F4" w:rsidR="006C7947" w:rsidRPr="006C7947" w:rsidRDefault="006C7947" w:rsidP="006C7947">
            <w:pPr>
              <w:jc w:val="center"/>
              <w:rPr>
                <w:color w:val="auto"/>
              </w:rPr>
            </w:pPr>
            <w:r w:rsidRPr="006C7947">
              <w:rPr>
                <w:rFonts w:eastAsia="Times New Roman"/>
                <w:color w:val="auto"/>
                <w:lang w:val="ru-RU"/>
              </w:rPr>
              <w:t>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556C1" w14:textId="371FEEA7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F1AB" w14:textId="03CDCC32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</w:tr>
      <w:tr w:rsidR="006C7947" w14:paraId="51FC3ED1" w14:textId="77777777" w:rsidTr="006C7947">
        <w:trPr>
          <w:trHeight w:val="9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FDE21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t>5.3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7DE4" w14:textId="77777777" w:rsidR="006C7947" w:rsidRDefault="006C7947" w:rsidP="006C7947">
            <w:pPr>
              <w:tabs>
                <w:tab w:val="left" w:pos="2130"/>
              </w:tabs>
              <w:jc w:val="both"/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6EDD" w14:textId="091F500B" w:rsidR="006C7947" w:rsidRPr="006C7947" w:rsidRDefault="006C7947" w:rsidP="006C79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D08B9" w14:textId="1BCD7BCA" w:rsidR="006C7947" w:rsidRPr="006C7947" w:rsidRDefault="006C7947" w:rsidP="006C79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48563" w14:textId="3512A384" w:rsidR="006C7947" w:rsidRPr="006C7947" w:rsidRDefault="006C7947" w:rsidP="006C79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FB2F" w14:textId="2717BC19" w:rsidR="006C7947" w:rsidRPr="006C7947" w:rsidRDefault="006C7947" w:rsidP="006C79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A1A36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t>Зачет или экзамен</w:t>
            </w:r>
          </w:p>
        </w:tc>
      </w:tr>
      <w:tr w:rsidR="006C7947" w14:paraId="26EA15DF" w14:textId="77777777" w:rsidTr="006C794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2B06A" w14:textId="77777777" w:rsidR="006C7947" w:rsidRDefault="006C7947" w:rsidP="006C7947">
            <w:pPr>
              <w:jc w:val="center"/>
            </w:pPr>
            <w:r>
              <w:rPr>
                <w:b/>
                <w:bCs/>
                <w:lang w:val="ru-RU"/>
              </w:rPr>
              <w:t>6.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C033" w14:textId="435C6D3E" w:rsidR="006C7947" w:rsidRPr="006C7947" w:rsidRDefault="006C7947" w:rsidP="006C7947">
            <w:pPr>
              <w:tabs>
                <w:tab w:val="left" w:pos="2130"/>
                <w:tab w:val="right" w:pos="3486"/>
              </w:tabs>
              <w:jc w:val="both"/>
              <w:rPr>
                <w:b/>
              </w:rPr>
            </w:pPr>
            <w:r w:rsidRPr="006C7947">
              <w:rPr>
                <w:b/>
                <w:lang w:val="ru-RU"/>
              </w:rPr>
              <w:t>Модуль 6. Укладка волос</w:t>
            </w:r>
            <w:r w:rsidRPr="006C7947">
              <w:rPr>
                <w:b/>
                <w:lang w:val="ru-RU"/>
              </w:rPr>
              <w:tab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61BC" w14:textId="0A31D3E6" w:rsidR="006C7947" w:rsidRPr="006C7947" w:rsidRDefault="006C7947" w:rsidP="006C7947">
            <w:pPr>
              <w:jc w:val="center"/>
              <w:rPr>
                <w:b/>
              </w:rPr>
            </w:pPr>
            <w:r w:rsidRPr="006C7947">
              <w:rPr>
                <w:b/>
                <w:lang w:val="ru-RU"/>
              </w:rPr>
              <w:t>37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30C8" w14:textId="349ACEE2" w:rsidR="006C7947" w:rsidRPr="006C7947" w:rsidRDefault="006C7947" w:rsidP="006C7947">
            <w:pPr>
              <w:jc w:val="center"/>
              <w:rPr>
                <w:b/>
              </w:rPr>
            </w:pPr>
            <w:r w:rsidRPr="006C7947">
              <w:rPr>
                <w:b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2713" w14:textId="31FF9403" w:rsidR="006C7947" w:rsidRPr="006C7947" w:rsidRDefault="006C7947" w:rsidP="006C7947">
            <w:pPr>
              <w:jc w:val="center"/>
              <w:rPr>
                <w:b/>
              </w:rPr>
            </w:pPr>
            <w:r w:rsidRPr="006C7947">
              <w:rPr>
                <w:b/>
                <w:lang w:val="ru-RU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C325" w14:textId="34DDFDC0" w:rsidR="006C7947" w:rsidRPr="006C7947" w:rsidRDefault="006C7947" w:rsidP="006C7947">
            <w:pPr>
              <w:jc w:val="center"/>
              <w:rPr>
                <w:b/>
              </w:rPr>
            </w:pPr>
            <w:r w:rsidRPr="006C7947">
              <w:rPr>
                <w:b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4219C" w14:textId="4BD7A9BB" w:rsidR="006C7947" w:rsidRPr="006C7947" w:rsidRDefault="006C7947" w:rsidP="006C794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</w:tr>
      <w:tr w:rsidR="006C7947" w14:paraId="6310947A" w14:textId="77777777" w:rsidTr="006C794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C853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t>6.1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20D2" w14:textId="2EB9979D" w:rsidR="006C7947" w:rsidRPr="006C7947" w:rsidRDefault="006C7947" w:rsidP="006C7947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C92F2C">
              <w:rPr>
                <w:rFonts w:eastAsia="Times New Roman"/>
                <w:color w:val="000000" w:themeColor="text1"/>
                <w:lang w:val="ru-RU"/>
              </w:rPr>
              <w:t xml:space="preserve">Выполнение укладок волос различными инструментами и способами.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FE1E" w14:textId="20FA1D28" w:rsidR="006C7947" w:rsidRPr="006C7947" w:rsidRDefault="006C7947" w:rsidP="006C7947">
            <w:pPr>
              <w:jc w:val="center"/>
              <w:rPr>
                <w:color w:val="auto"/>
              </w:rPr>
            </w:pPr>
            <w:r w:rsidRPr="006C7947">
              <w:rPr>
                <w:rFonts w:eastAsia="Times New Roman"/>
                <w:color w:val="auto"/>
                <w:lang w:val="ru-RU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98F7" w14:textId="310D21CB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4344A" w14:textId="363D4712" w:rsidR="006C7947" w:rsidRPr="006C7947" w:rsidRDefault="006C7947" w:rsidP="006C7947">
            <w:pPr>
              <w:jc w:val="center"/>
              <w:rPr>
                <w:color w:val="auto"/>
              </w:rPr>
            </w:pPr>
            <w:r w:rsidRPr="006C7947">
              <w:rPr>
                <w:rFonts w:eastAsia="Times New Roman"/>
                <w:color w:val="auto"/>
                <w:lang w:val="ru-RU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6DEC4" w14:textId="5FD6444F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CBD8C" w14:textId="3A076331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</w:tr>
      <w:tr w:rsidR="006C7947" w14:paraId="7404BC89" w14:textId="77777777" w:rsidTr="006C794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E663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lastRenderedPageBreak/>
              <w:t>6.2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242F" w14:textId="0B3EF3D8" w:rsidR="006C7947" w:rsidRPr="006C7947" w:rsidRDefault="006C7947" w:rsidP="006C7947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C92F2C">
              <w:rPr>
                <w:rFonts w:eastAsia="Times New Roman"/>
                <w:color w:val="000000" w:themeColor="text1"/>
                <w:lang w:val="ru-RU"/>
              </w:rPr>
              <w:t>Выполнение причесок на волосах различной длины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C5BE" w14:textId="091D634A" w:rsidR="006C7947" w:rsidRPr="006C7947" w:rsidRDefault="006C7947" w:rsidP="006C7947">
            <w:pPr>
              <w:jc w:val="center"/>
              <w:rPr>
                <w:color w:val="auto"/>
              </w:rPr>
            </w:pPr>
            <w:r w:rsidRPr="006C7947">
              <w:rPr>
                <w:rFonts w:eastAsia="Times New Roman"/>
                <w:color w:val="auto"/>
                <w:lang w:val="ru-RU"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B302" w14:textId="48751622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3B48" w14:textId="4776BBBD" w:rsidR="006C7947" w:rsidRPr="006C7947" w:rsidRDefault="006C7947" w:rsidP="006C7947">
            <w:pPr>
              <w:jc w:val="center"/>
              <w:rPr>
                <w:color w:val="auto"/>
              </w:rPr>
            </w:pPr>
            <w:r w:rsidRPr="006C7947">
              <w:rPr>
                <w:rFonts w:eastAsia="Times New Roman"/>
                <w:color w:val="auto"/>
                <w:lang w:val="ru-RU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3EDAE" w14:textId="4EDEED31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12B7" w14:textId="593E5EA5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</w:tr>
      <w:tr w:rsidR="006C7947" w14:paraId="2C8CBD05" w14:textId="77777777" w:rsidTr="006C7947">
        <w:trPr>
          <w:trHeight w:val="9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CD9A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t>6.3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7445" w14:textId="77777777" w:rsidR="006C7947" w:rsidRDefault="006C7947" w:rsidP="006C7947">
            <w:pPr>
              <w:tabs>
                <w:tab w:val="left" w:pos="2130"/>
              </w:tabs>
              <w:jc w:val="both"/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E677E" w14:textId="48C1C4B8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F9E2" w14:textId="4CA4AC72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13EC" w14:textId="647876F1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ED6C" w14:textId="7C77DA1B" w:rsidR="006C7947" w:rsidRPr="006C7947" w:rsidRDefault="006C7947" w:rsidP="006C7947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413E9" w14:textId="44712333" w:rsidR="006C7947" w:rsidRPr="006C7947" w:rsidRDefault="006C7947" w:rsidP="006C7947">
            <w:pPr>
              <w:jc w:val="center"/>
              <w:rPr>
                <w:color w:val="auto"/>
              </w:rPr>
            </w:pPr>
            <w:r>
              <w:rPr>
                <w:color w:val="auto"/>
                <w:lang w:val="ru-RU"/>
              </w:rPr>
              <w:t>Экзамен</w:t>
            </w:r>
          </w:p>
        </w:tc>
      </w:tr>
      <w:tr w:rsidR="006C7947" w14:paraId="0A394A1B" w14:textId="77777777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C2775" w14:textId="77777777" w:rsidR="006C7947" w:rsidRDefault="006C7947" w:rsidP="006C7947">
            <w:pPr>
              <w:jc w:val="center"/>
            </w:pPr>
            <w:r>
              <w:rPr>
                <w:b/>
                <w:bCs/>
                <w:lang w:val="ru-RU"/>
              </w:rPr>
              <w:t>7.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87A6" w14:textId="77777777" w:rsidR="006C7947" w:rsidRDefault="006C7947" w:rsidP="006C7947">
            <w:pPr>
              <w:tabs>
                <w:tab w:val="left" w:pos="1920"/>
              </w:tabs>
              <w:jc w:val="both"/>
            </w:pPr>
            <w:r>
              <w:rPr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C478" w14:textId="66C8ED08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0F46" w14:textId="453A4C42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EEE9" w14:textId="688C5F95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2B80" w14:textId="6C3BCEA3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9296" w14:textId="4D73388D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ДЭ</w:t>
            </w:r>
          </w:p>
        </w:tc>
      </w:tr>
      <w:tr w:rsidR="006C7947" w14:paraId="1217F4FD" w14:textId="77777777">
        <w:trPr>
          <w:trHeight w:val="6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9778" w14:textId="77777777" w:rsidR="006C7947" w:rsidRDefault="006C7947" w:rsidP="006C7947">
            <w:pPr>
              <w:jc w:val="center"/>
            </w:pPr>
            <w:r>
              <w:rPr>
                <w:lang w:val="ru-RU"/>
              </w:rPr>
              <w:t>7.1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B021" w14:textId="77777777" w:rsidR="006C7947" w:rsidRDefault="006C7947" w:rsidP="006C7947">
            <w:pPr>
              <w:tabs>
                <w:tab w:val="left" w:pos="1920"/>
              </w:tabs>
            </w:pPr>
            <w:r>
              <w:rPr>
                <w:lang w:val="ru-RU"/>
              </w:rPr>
              <w:t>Демонстрационный экзамен по компетенции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E484" w14:textId="584D6472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5F9C" w14:textId="2C13407B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E4B3" w14:textId="799D8B11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78C7" w14:textId="2BED09F5" w:rsidR="006C7947" w:rsidRPr="005E2BB1" w:rsidRDefault="005E2BB1" w:rsidP="005E2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244B" w14:textId="77777777" w:rsidR="006C7947" w:rsidRDefault="006C7947" w:rsidP="005E2BB1">
            <w:pPr>
              <w:jc w:val="center"/>
            </w:pPr>
            <w:r>
              <w:rPr>
                <w:lang w:val="ru-RU"/>
              </w:rPr>
              <w:t>ДЭ</w:t>
            </w:r>
          </w:p>
        </w:tc>
      </w:tr>
      <w:tr w:rsidR="005E2BB1" w14:paraId="0C0CD5C0" w14:textId="77777777" w:rsidTr="00381272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5A0A" w14:textId="77777777" w:rsidR="005E2BB1" w:rsidRDefault="005E2BB1" w:rsidP="005E2BB1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0FA16" w14:textId="77777777" w:rsidR="005E2BB1" w:rsidRPr="005E2BB1" w:rsidRDefault="005E2BB1" w:rsidP="005E2BB1">
            <w:pPr>
              <w:jc w:val="right"/>
              <w:rPr>
                <w:b/>
              </w:rPr>
            </w:pPr>
            <w:r w:rsidRPr="005E2BB1">
              <w:rPr>
                <w:b/>
                <w:lang w:val="ru-RU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10A2" w14:textId="75DBAD96" w:rsidR="005E2BB1" w:rsidRDefault="005E2BB1" w:rsidP="005E2BB1">
            <w:pPr>
              <w:jc w:val="center"/>
            </w:pPr>
            <w:r w:rsidRPr="009200E4">
              <w:rPr>
                <w:b/>
                <w:lang w:val="ru-RU"/>
              </w:rPr>
              <w:t>256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ED64" w14:textId="079F49E2" w:rsidR="005E2BB1" w:rsidRDefault="005E2BB1" w:rsidP="005E2BB1">
            <w:r w:rsidRPr="009200E4">
              <w:rPr>
                <w:b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0DAB" w14:textId="04E21648" w:rsidR="005E2BB1" w:rsidRDefault="005E2BB1" w:rsidP="005E2BB1">
            <w:r w:rsidRPr="009200E4">
              <w:rPr>
                <w:b/>
                <w:lang w:val="ru-RU"/>
              </w:rPr>
              <w:t>229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01CF" w14:textId="707D7DF4" w:rsidR="005E2BB1" w:rsidRDefault="005E2BB1" w:rsidP="005E2BB1">
            <w:r w:rsidRPr="009200E4">
              <w:rPr>
                <w:b/>
                <w:lang w:val="ru-RU"/>
              </w:rPr>
              <w:t>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2DE1" w14:textId="77777777" w:rsidR="005E2BB1" w:rsidRDefault="005E2BB1" w:rsidP="005E2BB1"/>
        </w:tc>
      </w:tr>
    </w:tbl>
    <w:p w14:paraId="6370E563" w14:textId="77777777" w:rsidR="0015781A" w:rsidRDefault="0015781A">
      <w:pPr>
        <w:widowControl w:val="0"/>
        <w:rPr>
          <w:b/>
          <w:bCs/>
          <w:lang w:val="ru-RU"/>
        </w:rPr>
      </w:pPr>
    </w:p>
    <w:p w14:paraId="7D1D0178" w14:textId="77777777" w:rsidR="0015781A" w:rsidRDefault="0015781A">
      <w:pPr>
        <w:jc w:val="center"/>
        <w:rPr>
          <w:shd w:val="clear" w:color="auto" w:fill="FFFF00"/>
          <w:lang w:val="ru-RU"/>
        </w:rPr>
      </w:pPr>
    </w:p>
    <w:p w14:paraId="5CCE581F" w14:textId="77777777" w:rsidR="0015781A" w:rsidRDefault="00455F95">
      <w:pPr>
        <w:ind w:left="851"/>
        <w:rPr>
          <w:b/>
          <w:bCs/>
          <w:lang w:val="ru-RU"/>
        </w:rPr>
      </w:pPr>
      <w:r>
        <w:rPr>
          <w:b/>
          <w:bCs/>
          <w:lang w:val="ru-RU"/>
        </w:rPr>
        <w:t>3.3. Учебная программа</w:t>
      </w:r>
    </w:p>
    <w:p w14:paraId="21AF6E36" w14:textId="2ECE8D7F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 xml:space="preserve">Модуль 1.  </w:t>
      </w:r>
      <w:r w:rsidRPr="009200E4">
        <w:rPr>
          <w:b/>
          <w:lang w:val="ru-RU"/>
        </w:rPr>
        <w:t>Стандарты Ворлдскиллс и спецификация стандартов Ворлдскиллс по компетенции «Парикмахерское искусство». Разделы спецификации</w:t>
      </w:r>
      <w:r w:rsidRPr="005E2BB1">
        <w:rPr>
          <w:rFonts w:cs="Times New Roman"/>
          <w:b/>
          <w:color w:val="000000" w:themeColor="text1"/>
          <w:bdr w:val="none" w:sz="0" w:space="0" w:color="auto"/>
          <w:lang w:val="ru-RU"/>
        </w:rPr>
        <w:t xml:space="preserve"> </w:t>
      </w:r>
    </w:p>
    <w:p w14:paraId="710A5BF3" w14:textId="22FF9428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bdr w:val="none" w:sz="0" w:space="0" w:color="auto"/>
          <w:lang w:val="ru-RU"/>
        </w:rPr>
        <w:t>Тема 1.1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 xml:space="preserve">. </w:t>
      </w:r>
      <w:r w:rsidRPr="005E2BB1">
        <w:rPr>
          <w:rFonts w:cs="Times New Roman"/>
          <w:color w:val="000000" w:themeColor="text1"/>
          <w:lang w:val="ru-RU"/>
        </w:rPr>
        <w:t>Актуальное техническое описание по компетенции. Спецификация стандарта Ворлдскиллс по компетенции.</w:t>
      </w:r>
    </w:p>
    <w:p w14:paraId="35767B81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 xml:space="preserve"> 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 xml:space="preserve">Лекция. </w:t>
      </w:r>
      <w:r w:rsidRPr="005E2BB1">
        <w:rPr>
          <w:rFonts w:cs="Times New Roman"/>
          <w:color w:val="000000" w:themeColor="text1"/>
          <w:lang w:val="ru-RU"/>
        </w:rPr>
        <w:t>Актуальное техническое описание по компетенции. Спецификация стандарта Ворлдскиллс по компетенции</w:t>
      </w:r>
    </w:p>
    <w:p w14:paraId="1D6CD204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 xml:space="preserve">Модуль 2.  </w:t>
      </w:r>
      <w:r w:rsidRPr="005E2BB1">
        <w:rPr>
          <w:rFonts w:eastAsia="Times New Roman" w:cs="Times New Roman"/>
          <w:b/>
          <w:color w:val="000000" w:themeColor="text1"/>
          <w:lang w:val="ru-RU"/>
        </w:rPr>
        <w:t>Требования охраны труда и техники безопасности</w:t>
      </w:r>
    </w:p>
    <w:p w14:paraId="72C1A83C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Тема 2.1.</w:t>
      </w:r>
      <w:r w:rsidRPr="005E2BB1">
        <w:rPr>
          <w:rFonts w:eastAsia="Times New Roman" w:cs="Times New Roman"/>
          <w:color w:val="000000" w:themeColor="text1"/>
          <w:lang w:val="ru-RU"/>
        </w:rPr>
        <w:t xml:space="preserve"> Требования охраны труда и техники безопасности.</w:t>
      </w:r>
    </w:p>
    <w:p w14:paraId="0A5FFC43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 xml:space="preserve">Лекция. </w:t>
      </w:r>
      <w:r w:rsidRPr="005E2BB1">
        <w:rPr>
          <w:rFonts w:eastAsia="Times New Roman" w:cs="Times New Roman"/>
          <w:color w:val="000000" w:themeColor="text1"/>
          <w:lang w:val="ru-RU"/>
        </w:rPr>
        <w:t>Требования охраны труда и техники безопасности</w:t>
      </w:r>
    </w:p>
    <w:p w14:paraId="1F5D5090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 xml:space="preserve"> Тема 2.2. </w:t>
      </w:r>
      <w:r w:rsidRPr="005E2BB1">
        <w:rPr>
          <w:rFonts w:eastAsia="Times New Roman" w:cs="Times New Roman"/>
          <w:color w:val="000000" w:themeColor="text1"/>
          <w:lang w:val="ru-RU"/>
        </w:rPr>
        <w:t>Специфичные требования охраны труда, техники безопасности и окружающей среды по компетенции</w:t>
      </w:r>
    </w:p>
    <w:p w14:paraId="59E85CF5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 xml:space="preserve">Лекция. </w:t>
      </w:r>
      <w:r w:rsidRPr="005E2BB1">
        <w:rPr>
          <w:rFonts w:eastAsia="Times New Roman" w:cs="Times New Roman"/>
          <w:color w:val="000000" w:themeColor="text1"/>
          <w:lang w:val="ru-RU"/>
        </w:rPr>
        <w:t>Специфичные требования охраны труда, техники безопасности и окружающей среды по компетенции.</w:t>
      </w:r>
    </w:p>
    <w:p w14:paraId="42430922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Тема 2.3.</w:t>
      </w:r>
      <w:r w:rsidRPr="005E2BB1">
        <w:rPr>
          <w:rFonts w:eastAsia="Times New Roman" w:cs="Times New Roman"/>
          <w:color w:val="000000" w:themeColor="text1"/>
          <w:lang w:val="ru-RU"/>
        </w:rPr>
        <w:t xml:space="preserve"> Техника безопасности при выполнении химического воздействия на волосы.</w:t>
      </w:r>
    </w:p>
    <w:p w14:paraId="20C226EF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 xml:space="preserve">Лекция. </w:t>
      </w:r>
      <w:r w:rsidRPr="005E2BB1">
        <w:rPr>
          <w:rFonts w:eastAsia="Times New Roman" w:cs="Times New Roman"/>
          <w:color w:val="000000" w:themeColor="text1"/>
          <w:lang w:val="ru-RU"/>
        </w:rPr>
        <w:t>Техника безопасности при выполнении химического воздействия на волосы</w:t>
      </w:r>
    </w:p>
    <w:p w14:paraId="535C6089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>Модуль 3.  Организация рабочего пространства и рабочий процесс</w:t>
      </w:r>
    </w:p>
    <w:p w14:paraId="19F04D13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Тема3.1 Подготовительные и заключительные работы при обслуживании клиентов.</w:t>
      </w:r>
    </w:p>
    <w:p w14:paraId="32C99B8F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занятие  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№</w:t>
      </w:r>
      <w:proofErr w:type="gramEnd"/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1 Отработка приемов организации рабочего места парикмахера.</w:t>
      </w:r>
    </w:p>
    <w:p w14:paraId="7B6185A0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Практическое занятие №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2 Отработка приемов подготовительных и заключительных работ по обслуживанию клиентов.</w:t>
      </w:r>
    </w:p>
    <w:p w14:paraId="675052AB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 xml:space="preserve">Тема 3.2 Материалы и препараты для выполнения различных видов работ. </w:t>
      </w:r>
    </w:p>
    <w:p w14:paraId="0F805A97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занятие  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№</w:t>
      </w:r>
      <w:proofErr w:type="gramEnd"/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1 Отработка приемов проведения диагностики кожи головы и  волос, выявление потребностей клиента.</w:t>
      </w: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</w:t>
      </w:r>
    </w:p>
    <w:p w14:paraId="4A201EFB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Практическое занятие №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2 Отработка приемов заполнения диагностической карты.</w:t>
      </w:r>
    </w:p>
    <w:p w14:paraId="4D517201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занятие  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№</w:t>
      </w:r>
      <w:proofErr w:type="gramEnd"/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3 Отработка приемов выполнения мытья волос с применением профессиональных средств.</w:t>
      </w:r>
    </w:p>
    <w:p w14:paraId="488F5CA4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>Модуль 4.  Стрижка волос.</w:t>
      </w:r>
    </w:p>
    <w:p w14:paraId="3EE1D5F9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Тема 4.1 Выполнение классических женских стрижек.</w:t>
      </w:r>
    </w:p>
    <w:p w14:paraId="78DA757D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 Зоны головы. Отработка приемов разделения волос на зоны.</w:t>
      </w:r>
    </w:p>
    <w:p w14:paraId="6FDA39EA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 2 Отработка приемов выполнения женских стрижек на длинных волосах.</w:t>
      </w:r>
    </w:p>
    <w:p w14:paraId="21ECA971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3 Отработка приемов выполнения женских стрижек на волосах средней длины.</w:t>
      </w:r>
    </w:p>
    <w:p w14:paraId="0F2D0907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 4Отработка приемов выполнения коротких женских стрижек.</w:t>
      </w:r>
    </w:p>
    <w:p w14:paraId="4DC01521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Тема 4.2 Выполнение классических мужских и детских стрижек.</w:t>
      </w:r>
    </w:p>
    <w:p w14:paraId="5CF766AF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 Отработка приемов выполнения удлиненной мужской стрижки.</w:t>
      </w:r>
    </w:p>
    <w:p w14:paraId="1A2B1D4B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2 Отработка приемов выполнения коротких мужских стрижек.</w:t>
      </w:r>
    </w:p>
    <w:p w14:paraId="030F984C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lastRenderedPageBreak/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3 Отработка приемов выполнения детских стрижек.</w:t>
      </w:r>
    </w:p>
    <w:p w14:paraId="08524B1E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>Модуль 5.  Окрашивание волос.</w:t>
      </w:r>
    </w:p>
    <w:p w14:paraId="58187785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Тема  5.1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Подготовительные и заключительные работы  при окрашивании.</w:t>
      </w:r>
    </w:p>
    <w:p w14:paraId="3DAE0DF0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 Отработка приемов проведения диагностики кожи головы и волос.</w:t>
      </w:r>
    </w:p>
    <w:p w14:paraId="59597891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2 Отработка приемов подбора красителя в соответствии с пигментом волос и выбора техники окрашивания.</w:t>
      </w:r>
    </w:p>
    <w:p w14:paraId="58733E59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Тема 5.2 Окрашивание волос на основе базовых техник.</w:t>
      </w:r>
    </w:p>
    <w:p w14:paraId="582BB6D8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1Отработка приемов выполнения первичного окрашивания волос.</w:t>
      </w:r>
    </w:p>
    <w:p w14:paraId="2012667F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2 Отработка приемов выполнения окрашивания отросших корней волос.</w:t>
      </w:r>
    </w:p>
    <w:p w14:paraId="7CF2CA6F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3 Отработка приемов выполнения окрашивания волос с осветлением.</w:t>
      </w:r>
    </w:p>
    <w:p w14:paraId="094CFC4A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4 Отработка приемов выполнения обесцвечивания волос. </w:t>
      </w:r>
    </w:p>
    <w:p w14:paraId="69774F03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5 Отработка приемов выполнения </w:t>
      </w:r>
      <w:proofErr w:type="spell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тонирования</w:t>
      </w:r>
      <w:proofErr w:type="spell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волос.</w:t>
      </w:r>
    </w:p>
    <w:p w14:paraId="211F25C5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6 Отработка приемов выполнения сложных видов окрашивания волос.</w:t>
      </w:r>
    </w:p>
    <w:p w14:paraId="42F8BDD3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>Модуль 6. Укладка волос.</w:t>
      </w:r>
    </w:p>
    <w:p w14:paraId="5B971786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Тема 6.1 Выполнение укладок волос различными инструментами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и  способами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.</w:t>
      </w:r>
    </w:p>
    <w:p w14:paraId="4E6E61A5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1Отработка приемов выполнения укладки волос феном.</w:t>
      </w:r>
    </w:p>
    <w:p w14:paraId="7BA4DB58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2 Отработка приемов выполнения укладки волос при помощи щипцов.</w:t>
      </w:r>
    </w:p>
    <w:p w14:paraId="7E7FA817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Практическое занятие №</w:t>
      </w:r>
      <w:r w:rsidRPr="005E2BB1">
        <w:rPr>
          <w:rFonts w:cs="Times New Roman"/>
          <w:color w:val="000000" w:themeColor="text1"/>
          <w:bdr w:val="none" w:sz="0" w:space="0" w:color="auto"/>
          <w:lang w:val="ru-RU"/>
        </w:rPr>
        <w:t>3 Отработка приемов выполнения холодной укладки волос.</w:t>
      </w:r>
    </w:p>
    <w:p w14:paraId="02607491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Тема 6.2 Выполнение причесок на волосах различной длины.</w:t>
      </w:r>
    </w:p>
    <w:p w14:paraId="49649C0B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 Отработка приемов выполнения прически на длинных распущенных волосах.</w:t>
      </w:r>
    </w:p>
    <w:p w14:paraId="33C322C6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2 Отработка приемов выполнения собранной прически на длинных волосах.</w:t>
      </w:r>
    </w:p>
    <w:p w14:paraId="6019C910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 xml:space="preserve">Модуль 7. Химическое воздействие </w:t>
      </w:r>
      <w:proofErr w:type="gramStart"/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>( перманентная</w:t>
      </w:r>
      <w:proofErr w:type="gramEnd"/>
      <w:r w:rsidRPr="005E2BB1">
        <w:rPr>
          <w:rFonts w:cs="Times New Roman"/>
          <w:b/>
          <w:bCs/>
          <w:color w:val="000000" w:themeColor="text1"/>
          <w:bdr w:val="none" w:sz="0" w:space="0" w:color="auto"/>
          <w:lang w:val="ru-RU"/>
        </w:rPr>
        <w:t xml:space="preserve"> завивка и выпрямление).</w:t>
      </w:r>
    </w:p>
    <w:p w14:paraId="5843616C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Тема 7.1 Подготовительные и заключительные работы при выполнении перманентной завивки.</w:t>
      </w:r>
    </w:p>
    <w:p w14:paraId="2BFD5AAE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 Отработка приемов проведения диагностики кожи головы и волос и выбора препарата.</w:t>
      </w:r>
    </w:p>
    <w:p w14:paraId="318C9503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Тема 7.2 Классическая химическая завивка и выпрямление волос.</w:t>
      </w:r>
    </w:p>
    <w:p w14:paraId="793D58B9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1Отработка приемов накрутки волос на инструмент.</w:t>
      </w:r>
    </w:p>
    <w:p w14:paraId="418199BB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2 Отработка приемов выполнения классической перманентной завивки волос.</w:t>
      </w:r>
    </w:p>
    <w:p w14:paraId="23F383C3" w14:textId="77777777" w:rsidR="005E2BB1" w:rsidRPr="005E2BB1" w:rsidRDefault="005E2BB1" w:rsidP="005E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bdr w:val="none" w:sz="0" w:space="0" w:color="auto"/>
          <w:lang w:val="ru-RU"/>
        </w:rPr>
      </w:pPr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Практическое </w:t>
      </w:r>
      <w:proofErr w:type="gramStart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>занятие  №</w:t>
      </w:r>
      <w:proofErr w:type="gramEnd"/>
      <w:r w:rsidRPr="005E2BB1">
        <w:rPr>
          <w:rFonts w:cs="Times New Roman"/>
          <w:bCs/>
          <w:color w:val="000000" w:themeColor="text1"/>
          <w:bdr w:val="none" w:sz="0" w:space="0" w:color="auto"/>
          <w:lang w:val="ru-RU"/>
        </w:rPr>
        <w:t xml:space="preserve"> 3 Отработка приемов выполнения выпрямления волос.</w:t>
      </w:r>
    </w:p>
    <w:p w14:paraId="15866E97" w14:textId="77777777" w:rsidR="0015781A" w:rsidRDefault="0015781A">
      <w:pPr>
        <w:jc w:val="both"/>
        <w:rPr>
          <w:b/>
          <w:bCs/>
          <w:lang w:val="ru-RU"/>
        </w:rPr>
      </w:pPr>
    </w:p>
    <w:p w14:paraId="614D5A70" w14:textId="77777777" w:rsidR="0015781A" w:rsidRDefault="00455F95">
      <w:pPr>
        <w:ind w:left="851"/>
        <w:rPr>
          <w:b/>
          <w:bCs/>
          <w:lang w:val="ru-RU"/>
        </w:rPr>
      </w:pPr>
      <w:r>
        <w:rPr>
          <w:b/>
          <w:bCs/>
          <w:lang w:val="ru-RU"/>
        </w:rPr>
        <w:t>3.4. Календарный учебный график (порядок модулей)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9"/>
        <w:gridCol w:w="6496"/>
      </w:tblGrid>
      <w:tr w:rsidR="0015781A" w14:paraId="23E872DB" w14:textId="77777777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74BE" w14:textId="77777777" w:rsidR="0015781A" w:rsidRDefault="00455F95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991C" w14:textId="77777777" w:rsidR="0015781A" w:rsidRDefault="00455F95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15781A" w14:paraId="315ABBC1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116E" w14:textId="77777777" w:rsidR="0015781A" w:rsidRDefault="00455F9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6295" w14:textId="77777777" w:rsidR="0015781A" w:rsidRDefault="00455F9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Модуль 1. Название </w:t>
            </w:r>
          </w:p>
        </w:tc>
      </w:tr>
      <w:tr w:rsidR="0015781A" w14:paraId="10FDD266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BBDA" w14:textId="77777777" w:rsidR="0015781A" w:rsidRDefault="00455F9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3A69" w14:textId="77777777" w:rsidR="0015781A" w:rsidRDefault="0015781A"/>
        </w:tc>
      </w:tr>
      <w:tr w:rsidR="0015781A" w14:paraId="2A6DD37E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42A2" w14:textId="77777777" w:rsidR="0015781A" w:rsidRDefault="0015781A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27CF" w14:textId="77777777" w:rsidR="0015781A" w:rsidRDefault="0015781A"/>
        </w:tc>
      </w:tr>
      <w:tr w:rsidR="0015781A" w14:paraId="7F652A2E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5174" w14:textId="77777777" w:rsidR="0015781A" w:rsidRDefault="0015781A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B052" w14:textId="77777777" w:rsidR="0015781A" w:rsidRDefault="00455F9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15781A" w:rsidRPr="00802CEA" w14:paraId="6E985472" w14:textId="77777777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123B" w14:textId="77777777" w:rsidR="0015781A" w:rsidRPr="0060135C" w:rsidRDefault="00455F95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14:paraId="64EC92A5" w14:textId="77777777" w:rsidR="0015781A" w:rsidRDefault="0015781A">
      <w:pPr>
        <w:widowControl w:val="0"/>
        <w:rPr>
          <w:b/>
          <w:bCs/>
          <w:lang w:val="ru-RU"/>
        </w:rPr>
      </w:pPr>
    </w:p>
    <w:p w14:paraId="62C2C03F" w14:textId="77777777" w:rsidR="0015781A" w:rsidRDefault="0015781A">
      <w:pPr>
        <w:jc w:val="both"/>
        <w:rPr>
          <w:b/>
          <w:bCs/>
          <w:lang w:val="ru-RU"/>
        </w:rPr>
      </w:pPr>
    </w:p>
    <w:p w14:paraId="645617D6" w14:textId="77777777" w:rsidR="0015781A" w:rsidRPr="0060135C" w:rsidRDefault="00455F95" w:rsidP="0060135C">
      <w:pPr>
        <w:pStyle w:val="a6"/>
        <w:numPr>
          <w:ilvl w:val="0"/>
          <w:numId w:val="3"/>
        </w:numPr>
        <w:jc w:val="both"/>
        <w:rPr>
          <w:b/>
          <w:bCs/>
          <w:lang w:val="ru-RU"/>
        </w:rPr>
      </w:pPr>
      <w:r w:rsidRPr="0060135C">
        <w:rPr>
          <w:b/>
          <w:bCs/>
          <w:lang w:val="ru-RU"/>
        </w:rPr>
        <w:t>Организационно-педагогические условия реализации программы</w:t>
      </w:r>
    </w:p>
    <w:p w14:paraId="55DD5C9C" w14:textId="77777777" w:rsidR="0015781A" w:rsidRDefault="0015781A">
      <w:pPr>
        <w:pStyle w:val="a6"/>
        <w:rPr>
          <w:b/>
          <w:bCs/>
          <w:lang w:val="ru-RU"/>
        </w:rPr>
      </w:pPr>
    </w:p>
    <w:p w14:paraId="2836ADC8" w14:textId="77777777" w:rsidR="0015781A" w:rsidRDefault="00455F95">
      <w:pPr>
        <w:pStyle w:val="a6"/>
        <w:numPr>
          <w:ilvl w:val="1"/>
          <w:numId w:val="4"/>
        </w:numPr>
        <w:rPr>
          <w:b/>
          <w:bCs/>
          <w:lang w:val="ru-RU"/>
        </w:rPr>
      </w:pPr>
      <w:r>
        <w:rPr>
          <w:b/>
          <w:bCs/>
          <w:lang w:val="ru-RU"/>
        </w:rPr>
        <w:t xml:space="preserve"> Материально-технические условия реализации программы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2806"/>
        <w:gridCol w:w="3969"/>
      </w:tblGrid>
      <w:tr w:rsidR="0015781A" w14:paraId="095F8A06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94B7" w14:textId="77777777" w:rsidR="0015781A" w:rsidRDefault="00455F95">
            <w:pPr>
              <w:jc w:val="center"/>
            </w:pPr>
            <w:r>
              <w:rPr>
                <w:lang w:val="ru-RU"/>
              </w:rPr>
              <w:t>Наименование</w:t>
            </w:r>
          </w:p>
          <w:p w14:paraId="5517201F" w14:textId="77777777" w:rsidR="0015781A" w:rsidRDefault="00455F95">
            <w:pPr>
              <w:jc w:val="center"/>
            </w:pPr>
            <w:r>
              <w:rPr>
                <w:lang w:val="ru-RU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37D3" w14:textId="77777777" w:rsidR="0015781A" w:rsidRDefault="00455F95">
            <w:pPr>
              <w:jc w:val="center"/>
            </w:pPr>
            <w:r>
              <w:rPr>
                <w:lang w:val="ru-RU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8F70" w14:textId="77777777" w:rsidR="0015781A" w:rsidRDefault="00455F95">
            <w:pPr>
              <w:jc w:val="center"/>
            </w:pPr>
            <w:r>
              <w:rPr>
                <w:lang w:val="ru-RU"/>
              </w:rPr>
              <w:t>Наименование оборудования,</w:t>
            </w:r>
          </w:p>
          <w:p w14:paraId="1905AA36" w14:textId="77777777" w:rsidR="0015781A" w:rsidRDefault="00455F95">
            <w:pPr>
              <w:jc w:val="center"/>
            </w:pPr>
            <w:r>
              <w:rPr>
                <w:lang w:val="ru-RU"/>
              </w:rPr>
              <w:t>программного обеспечения</w:t>
            </w:r>
          </w:p>
        </w:tc>
      </w:tr>
      <w:tr w:rsidR="0015781A" w14:paraId="1858A92A" w14:textId="77777777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C8B2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1733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E4C2" w14:textId="77777777" w:rsidR="0015781A" w:rsidRDefault="00455F95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</w:tr>
      <w:tr w:rsidR="0015781A" w:rsidRPr="00802CEA" w14:paraId="00A5F2E3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7D10" w14:textId="77777777" w:rsidR="0015781A" w:rsidRDefault="00455F95">
            <w:r>
              <w:rPr>
                <w:lang w:val="ru-RU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8941" w14:textId="77777777" w:rsidR="0015781A" w:rsidRDefault="00455F95">
            <w:r>
              <w:rPr>
                <w:lang w:val="ru-RU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7686" w14:textId="77777777" w:rsidR="0015781A" w:rsidRDefault="00455F95">
            <w:pPr>
              <w:pStyle w:val="Default"/>
            </w:pPr>
            <w:r>
              <w:t xml:space="preserve">Компьютер, мультимедийный проектор, экран, доска, </w:t>
            </w:r>
            <w:proofErr w:type="spellStart"/>
            <w:r>
              <w:t>флипчарт</w:t>
            </w:r>
            <w:proofErr w:type="spellEnd"/>
          </w:p>
        </w:tc>
      </w:tr>
      <w:tr w:rsidR="0015781A" w:rsidRPr="00802CEA" w14:paraId="6ECF8391" w14:textId="77777777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99D8" w14:textId="77777777" w:rsidR="0015781A" w:rsidRDefault="00455F95">
            <w:r>
              <w:rPr>
                <w:lang w:val="ru-RU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FA30" w14:textId="77777777" w:rsidR="0015781A" w:rsidRPr="0060135C" w:rsidRDefault="00455F95">
            <w:pPr>
              <w:rPr>
                <w:lang w:val="ru-RU"/>
              </w:rPr>
            </w:pPr>
            <w:r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FF72" w14:textId="77777777" w:rsidR="0015781A" w:rsidRDefault="00455F95">
            <w:pPr>
              <w:pStyle w:val="Default"/>
            </w:pPr>
            <w: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29F732A2" w14:textId="77777777" w:rsidR="0015781A" w:rsidRPr="0060135C" w:rsidRDefault="0015781A" w:rsidP="0060135C">
      <w:pPr>
        <w:widowControl w:val="0"/>
        <w:rPr>
          <w:lang w:val="ru-RU"/>
        </w:rPr>
      </w:pPr>
    </w:p>
    <w:p w14:paraId="0B5E4C7E" w14:textId="77777777" w:rsidR="0015781A" w:rsidRDefault="0015781A">
      <w:pPr>
        <w:ind w:firstLine="360"/>
        <w:jc w:val="both"/>
        <w:rPr>
          <w:lang w:val="ru-RU"/>
        </w:rPr>
      </w:pPr>
    </w:p>
    <w:p w14:paraId="3BA936DF" w14:textId="77777777" w:rsidR="0015781A" w:rsidRDefault="00455F95">
      <w:pPr>
        <w:pStyle w:val="a6"/>
        <w:numPr>
          <w:ilvl w:val="1"/>
          <w:numId w:val="5"/>
        </w:numPr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14:paraId="65AACC38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техническое описание компетенции;</w:t>
      </w:r>
    </w:p>
    <w:p w14:paraId="64697DEC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комплект оценочной документации по компетенции;</w:t>
      </w:r>
    </w:p>
    <w:p w14:paraId="3E10B10F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печатные раздаточные материалы для слушателей; </w:t>
      </w:r>
    </w:p>
    <w:p w14:paraId="21655CA0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учебные пособия, изданные по отдельным разделам программы; </w:t>
      </w:r>
    </w:p>
    <w:p w14:paraId="489F273D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профильная литература;</w:t>
      </w:r>
    </w:p>
    <w:p w14:paraId="1CB12315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отраслевые и другие нормативные документы;</w:t>
      </w:r>
    </w:p>
    <w:p w14:paraId="529BA0E3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электронные ресурсы и т.д.</w:t>
      </w:r>
    </w:p>
    <w:p w14:paraId="37781083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lang w:val="ru-RU"/>
        </w:rPr>
        <w:t>WorldSkills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International</w:t>
      </w:r>
      <w:proofErr w:type="spellEnd"/>
      <w:r>
        <w:rPr>
          <w:lang w:val="ru-RU"/>
        </w:rPr>
        <w:t xml:space="preserve"> - Союз «Молодые профессионалы (Ворлдскиллс Россия)» (электронный ресурс) режим доступа: https://worldskills.ru;</w:t>
      </w:r>
    </w:p>
    <w:p w14:paraId="141E4896" w14:textId="77777777" w:rsidR="0015781A" w:rsidRDefault="00455F95">
      <w:pPr>
        <w:pStyle w:val="a6"/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единая система актуальных требований Ворлдскиллс (электронный ресурс) режим доступа: https://esat.worldskills.ru.</w:t>
      </w:r>
    </w:p>
    <w:p w14:paraId="68D3518C" w14:textId="77777777" w:rsidR="0015781A" w:rsidRDefault="0015781A">
      <w:pPr>
        <w:pStyle w:val="a6"/>
        <w:rPr>
          <w:lang w:val="ru-RU"/>
        </w:rPr>
      </w:pPr>
    </w:p>
    <w:p w14:paraId="0DEC4466" w14:textId="77777777" w:rsidR="0015781A" w:rsidRDefault="00455F95">
      <w:pPr>
        <w:pStyle w:val="a6"/>
        <w:numPr>
          <w:ilvl w:val="1"/>
          <w:numId w:val="8"/>
        </w:numPr>
        <w:rPr>
          <w:b/>
          <w:bCs/>
          <w:lang w:val="ru-RU"/>
        </w:rPr>
      </w:pPr>
      <w:r>
        <w:rPr>
          <w:b/>
          <w:bCs/>
          <w:lang w:val="ru-RU"/>
        </w:rPr>
        <w:t>Кадровые условия реализации программы</w:t>
      </w:r>
    </w:p>
    <w:p w14:paraId="3C08BD0B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Количество ППС (физических лиц), привлеченных для реализации программы ___чел. Из них:</w:t>
      </w:r>
    </w:p>
    <w:p w14:paraId="36492D7B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- Сертифицированных экспертов Ворлдскиллс по соответствующей компетенции __ чел.</w:t>
      </w:r>
    </w:p>
    <w:p w14:paraId="3062A366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14:paraId="5323401E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0A5FA45B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- Экспертов с правом оценки демонстрационного экзамена по стандартам Ворлдскиллс ____ чел.</w:t>
      </w:r>
    </w:p>
    <w:p w14:paraId="1230E84A" w14:textId="77777777" w:rsidR="0015781A" w:rsidRDefault="0015781A">
      <w:pPr>
        <w:jc w:val="center"/>
        <w:rPr>
          <w:lang w:val="ru-RU"/>
        </w:rPr>
      </w:pPr>
    </w:p>
    <w:p w14:paraId="794C1F51" w14:textId="77777777" w:rsidR="0060135C" w:rsidRDefault="0060135C">
      <w:pPr>
        <w:jc w:val="center"/>
        <w:rPr>
          <w:lang w:val="ru-RU"/>
        </w:rPr>
      </w:pPr>
    </w:p>
    <w:p w14:paraId="785A6EB8" w14:textId="77777777" w:rsidR="0060135C" w:rsidRDefault="0060135C">
      <w:pPr>
        <w:jc w:val="center"/>
        <w:rPr>
          <w:lang w:val="ru-RU"/>
        </w:rPr>
      </w:pPr>
    </w:p>
    <w:p w14:paraId="40567245" w14:textId="77777777" w:rsidR="0060135C" w:rsidRDefault="0060135C">
      <w:pPr>
        <w:jc w:val="center"/>
        <w:rPr>
          <w:lang w:val="ru-RU"/>
        </w:rPr>
      </w:pPr>
    </w:p>
    <w:p w14:paraId="4F6A8A6C" w14:textId="77777777" w:rsidR="0060135C" w:rsidRDefault="0060135C">
      <w:pPr>
        <w:jc w:val="center"/>
        <w:rPr>
          <w:lang w:val="ru-RU"/>
        </w:rPr>
      </w:pPr>
    </w:p>
    <w:p w14:paraId="454D2468" w14:textId="77777777" w:rsidR="0060135C" w:rsidRDefault="0060135C">
      <w:pPr>
        <w:jc w:val="center"/>
        <w:rPr>
          <w:lang w:val="ru-RU"/>
        </w:rPr>
      </w:pPr>
    </w:p>
    <w:p w14:paraId="3B7A7516" w14:textId="77777777" w:rsidR="0015781A" w:rsidRDefault="00455F95">
      <w:pPr>
        <w:jc w:val="center"/>
        <w:rPr>
          <w:lang w:val="ru-RU"/>
        </w:rPr>
      </w:pPr>
      <w:r>
        <w:rPr>
          <w:lang w:val="ru-RU"/>
        </w:rPr>
        <w:lastRenderedPageBreak/>
        <w:t>Данные ППС, привлеченных для реализации программы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2633"/>
        <w:gridCol w:w="2752"/>
      </w:tblGrid>
      <w:tr w:rsidR="0015781A" w14:paraId="5E03DF5A" w14:textId="77777777">
        <w:trPr>
          <w:trHeight w:val="15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9585" w14:textId="77777777" w:rsidR="0015781A" w:rsidRDefault="00455F95">
            <w:pPr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08ED" w14:textId="77777777" w:rsidR="0015781A" w:rsidRDefault="00455F95">
            <w:pPr>
              <w:jc w:val="center"/>
            </w:pPr>
            <w: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3E5F" w14:textId="77777777" w:rsidR="0015781A" w:rsidRPr="0060135C" w:rsidRDefault="00455F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86EC" w14:textId="77777777" w:rsidR="0015781A" w:rsidRDefault="00455F95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rPr>
                <w:lang w:val="ru-RU"/>
              </w:rPr>
              <w:t>, наименовании организации</w:t>
            </w:r>
          </w:p>
        </w:tc>
      </w:tr>
      <w:tr w:rsidR="0015781A" w14:paraId="2754A0BB" w14:textId="77777777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74CF" w14:textId="77777777" w:rsidR="0015781A" w:rsidRDefault="0015781A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FF5D" w14:textId="77777777" w:rsidR="0015781A" w:rsidRDefault="0015781A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8EA4" w14:textId="77777777" w:rsidR="0015781A" w:rsidRDefault="0015781A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0D29" w14:textId="77777777" w:rsidR="0015781A" w:rsidRDefault="0015781A"/>
        </w:tc>
      </w:tr>
      <w:tr w:rsidR="0015781A" w14:paraId="256AB58F" w14:textId="77777777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00AB" w14:textId="77777777" w:rsidR="0015781A" w:rsidRDefault="0015781A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9F0D" w14:textId="77777777" w:rsidR="0015781A" w:rsidRDefault="0015781A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842D" w14:textId="77777777" w:rsidR="0015781A" w:rsidRDefault="0015781A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6CA4" w14:textId="77777777" w:rsidR="0015781A" w:rsidRDefault="0015781A"/>
        </w:tc>
      </w:tr>
      <w:tr w:rsidR="0015781A" w14:paraId="77F5B7E7" w14:textId="77777777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EA99" w14:textId="77777777" w:rsidR="0015781A" w:rsidRDefault="0015781A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932C" w14:textId="77777777" w:rsidR="0015781A" w:rsidRDefault="0015781A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E38A" w14:textId="77777777" w:rsidR="0015781A" w:rsidRDefault="0015781A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F5D5" w14:textId="77777777" w:rsidR="0015781A" w:rsidRDefault="0015781A"/>
        </w:tc>
      </w:tr>
    </w:tbl>
    <w:p w14:paraId="289D1CB8" w14:textId="77777777" w:rsidR="0015781A" w:rsidRDefault="0015781A">
      <w:pPr>
        <w:widowControl w:val="0"/>
        <w:ind w:left="137" w:hanging="137"/>
        <w:jc w:val="center"/>
        <w:rPr>
          <w:lang w:val="ru-RU"/>
        </w:rPr>
      </w:pPr>
    </w:p>
    <w:p w14:paraId="2E6385CD" w14:textId="77777777" w:rsidR="0015781A" w:rsidRDefault="0015781A">
      <w:pPr>
        <w:pStyle w:val="a6"/>
      </w:pPr>
    </w:p>
    <w:p w14:paraId="3B10E3D6" w14:textId="77777777" w:rsidR="0015781A" w:rsidRPr="0060135C" w:rsidRDefault="00455F95" w:rsidP="0060135C">
      <w:pPr>
        <w:pStyle w:val="a6"/>
        <w:numPr>
          <w:ilvl w:val="0"/>
          <w:numId w:val="8"/>
        </w:numPr>
        <w:jc w:val="both"/>
        <w:rPr>
          <w:b/>
          <w:bCs/>
        </w:rPr>
      </w:pPr>
      <w:proofErr w:type="spellStart"/>
      <w:r w:rsidRPr="0060135C">
        <w:rPr>
          <w:b/>
          <w:bCs/>
        </w:rPr>
        <w:t>Оценка</w:t>
      </w:r>
      <w:proofErr w:type="spellEnd"/>
      <w:r w:rsidRPr="0060135C">
        <w:rPr>
          <w:b/>
          <w:bCs/>
        </w:rPr>
        <w:t xml:space="preserve"> </w:t>
      </w:r>
      <w:proofErr w:type="spellStart"/>
      <w:r w:rsidRPr="0060135C">
        <w:rPr>
          <w:b/>
          <w:bCs/>
        </w:rPr>
        <w:t>качества</w:t>
      </w:r>
      <w:proofErr w:type="spellEnd"/>
      <w:r w:rsidRPr="0060135C">
        <w:rPr>
          <w:b/>
          <w:bCs/>
        </w:rPr>
        <w:t xml:space="preserve"> </w:t>
      </w:r>
      <w:proofErr w:type="spellStart"/>
      <w:r w:rsidRPr="0060135C">
        <w:rPr>
          <w:b/>
          <w:bCs/>
        </w:rPr>
        <w:t>освоения</w:t>
      </w:r>
      <w:proofErr w:type="spellEnd"/>
      <w:r w:rsidRPr="0060135C">
        <w:rPr>
          <w:b/>
          <w:bCs/>
        </w:rPr>
        <w:t xml:space="preserve"> </w:t>
      </w:r>
      <w:proofErr w:type="spellStart"/>
      <w:r w:rsidRPr="0060135C">
        <w:rPr>
          <w:b/>
          <w:bCs/>
        </w:rPr>
        <w:t>программы</w:t>
      </w:r>
      <w:proofErr w:type="spellEnd"/>
    </w:p>
    <w:p w14:paraId="120164D5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14:paraId="5A85FBEB" w14:textId="77777777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>Итоговая аттестация проходит в форме демонстрационного экзамена.</w:t>
      </w:r>
    </w:p>
    <w:p w14:paraId="611E5D95" w14:textId="13B5D0B3" w:rsidR="0015781A" w:rsidRDefault="00455F95">
      <w:pPr>
        <w:ind w:firstLine="851"/>
        <w:jc w:val="both"/>
        <w:rPr>
          <w:lang w:val="ru-RU"/>
        </w:rPr>
      </w:pPr>
      <w:r>
        <w:rPr>
          <w:lang w:val="ru-RU"/>
        </w:rPr>
        <w:t xml:space="preserve">Для итоговой аттестации используется </w:t>
      </w:r>
      <w:r w:rsidR="0060135C">
        <w:rPr>
          <w:lang w:val="ru-RU"/>
        </w:rPr>
        <w:t>комплект оценочной документации (</w:t>
      </w:r>
      <w:r>
        <w:rPr>
          <w:lang w:val="ru-RU"/>
        </w:rPr>
        <w:t>КОД</w:t>
      </w:r>
      <w:r w:rsidR="0060135C">
        <w:rPr>
          <w:lang w:val="ru-RU"/>
        </w:rPr>
        <w:t>)</w:t>
      </w:r>
      <w:r>
        <w:rPr>
          <w:lang w:val="ru-RU"/>
        </w:rPr>
        <w:t xml:space="preserve"> №</w:t>
      </w:r>
      <w:r w:rsidR="006263D7">
        <w:rPr>
          <w:lang w:val="ru-RU"/>
        </w:rPr>
        <w:t xml:space="preserve"> 1.1</w:t>
      </w:r>
      <w:bookmarkStart w:id="5" w:name="_GoBack"/>
      <w:bookmarkEnd w:id="5"/>
      <w:r>
        <w:rPr>
          <w:lang w:val="ru-RU"/>
        </w:rPr>
        <w:t xml:space="preserve"> по компетенции «</w:t>
      </w:r>
      <w:r w:rsidR="005E2BB1">
        <w:rPr>
          <w:lang w:val="ru-RU"/>
        </w:rPr>
        <w:t>Парикмахерское искусство</w:t>
      </w:r>
      <w:r>
        <w:rPr>
          <w:lang w:val="ru-RU"/>
        </w:rPr>
        <w:t>».</w:t>
      </w:r>
    </w:p>
    <w:p w14:paraId="64F8F697" w14:textId="77777777" w:rsidR="0015781A" w:rsidRDefault="0015781A">
      <w:pPr>
        <w:ind w:firstLine="851"/>
        <w:jc w:val="both"/>
        <w:rPr>
          <w:lang w:val="ru-RU"/>
        </w:rPr>
      </w:pPr>
    </w:p>
    <w:p w14:paraId="3E18FA6A" w14:textId="77777777" w:rsidR="0015781A" w:rsidRDefault="00455F95">
      <w:pPr>
        <w:pStyle w:val="a6"/>
        <w:numPr>
          <w:ilvl w:val="0"/>
          <w:numId w:val="10"/>
        </w:numPr>
        <w:jc w:val="center"/>
        <w:rPr>
          <w:i/>
          <w:iCs/>
          <w:lang w:val="ru-RU"/>
        </w:rPr>
      </w:pPr>
      <w:r>
        <w:rPr>
          <w:b/>
          <w:bCs/>
          <w:lang w:val="ru-RU"/>
        </w:rPr>
        <w:t>Составители программы</w:t>
      </w:r>
    </w:p>
    <w:p w14:paraId="2B3872F5" w14:textId="77777777" w:rsidR="005E2BB1" w:rsidRPr="005E2BB1" w:rsidRDefault="005E2BB1" w:rsidP="005E2BB1">
      <w:pPr>
        <w:jc w:val="both"/>
        <w:rPr>
          <w:color w:val="000000" w:themeColor="text1"/>
          <w:lang w:val="ru-RU"/>
        </w:rPr>
      </w:pPr>
      <w:proofErr w:type="spellStart"/>
      <w:r w:rsidRPr="005E2BB1">
        <w:rPr>
          <w:color w:val="000000" w:themeColor="text1"/>
          <w:lang w:val="ru-RU"/>
        </w:rPr>
        <w:t>Евсюкова</w:t>
      </w:r>
      <w:proofErr w:type="spellEnd"/>
      <w:r w:rsidRPr="005E2BB1">
        <w:rPr>
          <w:color w:val="000000" w:themeColor="text1"/>
          <w:lang w:val="ru-RU"/>
        </w:rPr>
        <w:t xml:space="preserve"> Оксана Анатольевна ГБПОУ Первый Московский образовательный комплекс.</w:t>
      </w:r>
    </w:p>
    <w:p w14:paraId="2F9EF3BA" w14:textId="77777777" w:rsidR="005E2BB1" w:rsidRPr="005E2BB1" w:rsidRDefault="005E2BB1" w:rsidP="005E2BB1">
      <w:pPr>
        <w:jc w:val="both"/>
        <w:rPr>
          <w:color w:val="000000" w:themeColor="text1"/>
          <w:lang w:val="ru-RU"/>
        </w:rPr>
      </w:pPr>
      <w:r w:rsidRPr="005E2BB1">
        <w:rPr>
          <w:color w:val="000000" w:themeColor="text1"/>
          <w:lang w:val="ru-RU"/>
        </w:rPr>
        <w:t xml:space="preserve">Костиков Егор Алексеевич ГБПОУ Первый Московский образовательный комплекс, сертифицированный эксперт </w:t>
      </w:r>
      <w:r w:rsidRPr="005E2BB1">
        <w:rPr>
          <w:rStyle w:val="ae"/>
          <w:lang w:val="ru-RU"/>
        </w:rPr>
        <w:t>Ворлдскиллс.</w:t>
      </w:r>
    </w:p>
    <w:p w14:paraId="7FF8EE6C" w14:textId="77777777" w:rsidR="005E2BB1" w:rsidRDefault="005E2BB1" w:rsidP="005E2BB1">
      <w:pPr>
        <w:jc w:val="both"/>
        <w:rPr>
          <w:rStyle w:val="ae"/>
          <w:lang w:val="ru-RU"/>
        </w:rPr>
      </w:pPr>
      <w:r w:rsidRPr="005E2BB1">
        <w:rPr>
          <w:color w:val="000000" w:themeColor="text1"/>
          <w:lang w:val="ru-RU"/>
        </w:rPr>
        <w:t>Шубина Анна Владимировна, Генеральный директор салона «</w:t>
      </w:r>
      <w:proofErr w:type="spellStart"/>
      <w:r w:rsidRPr="005E2BB1">
        <w:rPr>
          <w:color w:val="000000" w:themeColor="text1"/>
          <w:lang w:val="ru-RU"/>
        </w:rPr>
        <w:t>Фукко</w:t>
      </w:r>
      <w:proofErr w:type="spellEnd"/>
      <w:r w:rsidRPr="005E2BB1">
        <w:rPr>
          <w:color w:val="000000" w:themeColor="text1"/>
          <w:lang w:val="ru-RU"/>
        </w:rPr>
        <w:t xml:space="preserve">», </w:t>
      </w:r>
      <w:r w:rsidRPr="005E2BB1">
        <w:rPr>
          <w:rStyle w:val="ae"/>
          <w:lang w:val="ru-RU"/>
        </w:rPr>
        <w:t xml:space="preserve">с правом оценки демонстрационного экзамена по стандартам Ворлдскиллс. </w:t>
      </w:r>
    </w:p>
    <w:p w14:paraId="79887768" w14:textId="5B26E48D" w:rsidR="005E2BB1" w:rsidRDefault="005E2BB1" w:rsidP="005E2BB1">
      <w:pPr>
        <w:jc w:val="both"/>
        <w:rPr>
          <w:rStyle w:val="ae"/>
          <w:lang w:val="ru-RU"/>
        </w:rPr>
      </w:pPr>
      <w:proofErr w:type="spellStart"/>
      <w:r>
        <w:rPr>
          <w:rStyle w:val="ae"/>
          <w:lang w:val="ru-RU"/>
        </w:rPr>
        <w:t>Колчанова</w:t>
      </w:r>
      <w:proofErr w:type="spellEnd"/>
      <w:r>
        <w:rPr>
          <w:rStyle w:val="ae"/>
          <w:lang w:val="ru-RU"/>
        </w:rPr>
        <w:t xml:space="preserve"> Марина Михайловна, менеджер компетенции «Парикмахерское искусство»</w:t>
      </w:r>
    </w:p>
    <w:p w14:paraId="7E1AD7AD" w14:textId="7A5181EF" w:rsidR="005E2BB1" w:rsidRPr="005E2BB1" w:rsidRDefault="005E2BB1" w:rsidP="005E2BB1">
      <w:pPr>
        <w:jc w:val="both"/>
        <w:rPr>
          <w:rStyle w:val="ae"/>
          <w:lang w:val="ru-RU"/>
        </w:rPr>
      </w:pPr>
      <w:r>
        <w:rPr>
          <w:rStyle w:val="ae"/>
          <w:lang w:val="ru-RU"/>
        </w:rPr>
        <w:t>Лукин Артём Александрович, руководитель направления перспективных разработок Академии Ворлдскиллс Россия</w:t>
      </w:r>
    </w:p>
    <w:p w14:paraId="5F4B7C23" w14:textId="56919CC7" w:rsidR="0015781A" w:rsidRPr="0060135C" w:rsidRDefault="0015781A" w:rsidP="005E2BB1">
      <w:pPr>
        <w:pStyle w:val="a6"/>
        <w:ind w:left="142" w:firstLine="709"/>
        <w:jc w:val="both"/>
        <w:rPr>
          <w:lang w:val="ru-RU"/>
        </w:rPr>
      </w:pPr>
    </w:p>
    <w:sectPr w:rsidR="0015781A" w:rsidRPr="0060135C">
      <w:head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25C13" w16cid:durableId="21D44E03"/>
  <w16cid:commentId w16cid:paraId="16A0F6B4" w16cid:durableId="21D44E04"/>
  <w16cid:commentId w16cid:paraId="02663E12" w16cid:durableId="21D44E05"/>
  <w16cid:commentId w16cid:paraId="59E17B19" w16cid:durableId="21D44E06"/>
  <w16cid:commentId w16cid:paraId="390F92D5" w16cid:durableId="21D44E07"/>
  <w16cid:commentId w16cid:paraId="5A46E141" w16cid:durableId="21D44E08"/>
  <w16cid:commentId w16cid:paraId="591FFC62" w16cid:durableId="21D44E09"/>
  <w16cid:commentId w16cid:paraId="29F8AF8C" w16cid:durableId="21D44E0A"/>
  <w16cid:commentId w16cid:paraId="16647D7C" w16cid:durableId="21D44E0B"/>
  <w16cid:commentId w16cid:paraId="5EBB2C35" w16cid:durableId="21D44E0C"/>
  <w16cid:commentId w16cid:paraId="20103E87" w16cid:durableId="21D44E0D"/>
  <w16cid:commentId w16cid:paraId="470B9750" w16cid:durableId="21D44E0E"/>
  <w16cid:commentId w16cid:paraId="25341E12" w16cid:durableId="21D44E0F"/>
  <w16cid:commentId w16cid:paraId="7545F9C7" w16cid:durableId="21D44E10"/>
  <w16cid:commentId w16cid:paraId="56F07848" w16cid:durableId="21D44E11"/>
  <w16cid:commentId w16cid:paraId="4A02448E" w16cid:durableId="21D44E12"/>
  <w16cid:commentId w16cid:paraId="0358BC2E" w16cid:durableId="21D44E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4647E" w14:textId="77777777" w:rsidR="003704A2" w:rsidRDefault="003704A2">
      <w:r>
        <w:separator/>
      </w:r>
    </w:p>
  </w:endnote>
  <w:endnote w:type="continuationSeparator" w:id="0">
    <w:p w14:paraId="40FE5895" w14:textId="77777777" w:rsidR="003704A2" w:rsidRDefault="003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24FE" w14:textId="77777777" w:rsidR="009200E4" w:rsidRDefault="009200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7625" w14:textId="77777777" w:rsidR="003704A2" w:rsidRDefault="003704A2">
      <w:r>
        <w:separator/>
      </w:r>
    </w:p>
  </w:footnote>
  <w:footnote w:type="continuationSeparator" w:id="0">
    <w:p w14:paraId="7FE27AA4" w14:textId="77777777" w:rsidR="003704A2" w:rsidRDefault="003704A2">
      <w:r>
        <w:continuationSeparator/>
      </w:r>
    </w:p>
  </w:footnote>
  <w:footnote w:type="continuationNotice" w:id="1">
    <w:p w14:paraId="2DF47901" w14:textId="77777777" w:rsidR="003704A2" w:rsidRDefault="003704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7F97" w14:textId="77777777" w:rsidR="009200E4" w:rsidRDefault="009200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1819" w14:textId="77777777" w:rsidR="009200E4" w:rsidRDefault="009200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656F"/>
    <w:multiLevelType w:val="hybridMultilevel"/>
    <w:tmpl w:val="624C56D0"/>
    <w:lvl w:ilvl="0" w:tplc="C0921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DBB"/>
    <w:multiLevelType w:val="multilevel"/>
    <w:tmpl w:val="EFF067AE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62" w:firstLine="6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073"/>
        </w:tabs>
        <w:ind w:left="1222" w:firstLine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942" w:firstLine="6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2" w:firstLine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22" w:firstLine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742" w:firstLine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102" w:firstLine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822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CD547D"/>
    <w:multiLevelType w:val="hybridMultilevel"/>
    <w:tmpl w:val="07B6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2576"/>
    <w:multiLevelType w:val="hybridMultilevel"/>
    <w:tmpl w:val="26EC9BB0"/>
    <w:numStyleLink w:val="2"/>
  </w:abstractNum>
  <w:abstractNum w:abstractNumId="4" w15:restartNumberingAfterBreak="0">
    <w:nsid w:val="44F24252"/>
    <w:multiLevelType w:val="hybridMultilevel"/>
    <w:tmpl w:val="26EC9BB0"/>
    <w:styleLink w:val="2"/>
    <w:lvl w:ilvl="0" w:tplc="22AEDB6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A995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082D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C4930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0AE66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00CFF6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A083B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AAC14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8D34E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5F17E2"/>
    <w:multiLevelType w:val="multilevel"/>
    <w:tmpl w:val="EFF067AE"/>
    <w:numStyleLink w:val="1"/>
  </w:abstractNum>
  <w:abstractNum w:abstractNumId="6" w15:restartNumberingAfterBreak="0">
    <w:nsid w:val="7C953403"/>
    <w:multiLevelType w:val="hybridMultilevel"/>
    <w:tmpl w:val="4D3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3"/>
    </w:lvlOverride>
  </w:num>
  <w:num w:numId="4">
    <w:abstractNumId w:val="5"/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40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40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3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1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3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57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7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37" w:hanging="21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A"/>
    <w:rsid w:val="0015781A"/>
    <w:rsid w:val="003704A2"/>
    <w:rsid w:val="00455F95"/>
    <w:rsid w:val="005E2BB1"/>
    <w:rsid w:val="0060135C"/>
    <w:rsid w:val="006263D7"/>
    <w:rsid w:val="006C7947"/>
    <w:rsid w:val="00802CEA"/>
    <w:rsid w:val="009200E4"/>
    <w:rsid w:val="00E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A5A4"/>
  <w15:docId w15:val="{42ADA916-DF18-0647-8250-265982B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E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aliases w:val="Содержание. 2 уровень"/>
    <w:link w:val="a7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paragraph" w:styleId="a8">
    <w:name w:val="footnote text"/>
    <w:rPr>
      <w:rFonts w:eastAsia="Times New Roman"/>
      <w:color w:val="000000"/>
      <w:u w:color="000000"/>
      <w:lang w:val="en-US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0135C"/>
    <w:rPr>
      <w:rFonts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135C"/>
    <w:rPr>
      <w:color w:val="000000"/>
      <w:sz w:val="18"/>
      <w:szCs w:val="18"/>
      <w:u w:color="000000"/>
      <w:lang w:val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rsid w:val="00802CE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e">
    <w:name w:val="Нет"/>
    <w:rsid w:val="005E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2020-02-21T09:54:00Z</dcterms:created>
  <dcterms:modified xsi:type="dcterms:W3CDTF">2020-02-21T09:54:00Z</dcterms:modified>
</cp:coreProperties>
</file>